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DAD" w:rsidRDefault="00231AF5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31" w:rsidRPr="00AF4631" w:rsidRDefault="00AF4631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</w:p>
    <w:p w:rsidR="003D6CBC" w:rsidRPr="00DC21B4" w:rsidRDefault="003D6CBC" w:rsidP="003D6CBC">
      <w:pPr>
        <w:shd w:val="clear" w:color="auto" w:fill="FFFFFF"/>
        <w:spacing w:before="240" w:after="240" w:line="240" w:lineRule="auto"/>
        <w:jc w:val="center"/>
        <w:outlineLvl w:val="1"/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DC21B4"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Ogłaszamy XIX Ogólnokrajowy Konkurs Bezpieczne Gospodarstwo Rolne, </w:t>
      </w:r>
    </w:p>
    <w:p w:rsidR="003D6CBC" w:rsidRPr="00DC21B4" w:rsidRDefault="003D6CBC" w:rsidP="003D6CBC">
      <w:pPr>
        <w:shd w:val="clear" w:color="auto" w:fill="FFFFFF"/>
        <w:spacing w:before="240" w:after="240" w:line="240" w:lineRule="auto"/>
        <w:jc w:val="center"/>
        <w:outlineLvl w:val="1"/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DC21B4"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pl-PL"/>
        </w:rPr>
        <w:t>zapraszając rolników do wzięcia w nim udziału</w:t>
      </w:r>
    </w:p>
    <w:p w:rsidR="003D6CBC" w:rsidRPr="00DC21B4" w:rsidRDefault="003D6CBC" w:rsidP="003D6CBC">
      <w:pPr>
        <w:shd w:val="clear" w:color="auto" w:fill="FFFFFF"/>
        <w:spacing w:before="240" w:after="240" w:line="240" w:lineRule="auto"/>
        <w:jc w:val="center"/>
        <w:outlineLvl w:val="1"/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</w:p>
    <w:p w:rsidR="003D6CBC" w:rsidRPr="00DC21B4" w:rsidRDefault="003D6CBC" w:rsidP="003D6CBC">
      <w:pPr>
        <w:shd w:val="clear" w:color="auto" w:fill="FFFFFF"/>
        <w:spacing w:after="240" w:line="240" w:lineRule="auto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</w:pPr>
      <w:r w:rsidRPr="00DC21B4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 xml:space="preserve">Po raz kolejny Prezes Kasy Rolniczego Ubezpieczenia Społecznego zaprasza właścicieli gospodarstw indywidualnych, z których przynajmniej jeden z właścicieli jest objęty ubezpieczeniem społecznym rolników, do udziału </w:t>
      </w:r>
      <w:r w:rsidR="00542266" w:rsidRPr="00DC21B4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 xml:space="preserve">w </w:t>
      </w:r>
      <w:r w:rsidRPr="00DC21B4">
        <w:rPr>
          <w:rFonts w:eastAsia="Times New Roman"/>
          <w:b/>
          <w:bCs/>
          <w:color w:val="000000" w:themeColor="text1"/>
          <w:sz w:val="24"/>
          <w:szCs w:val="24"/>
          <w:lang w:eastAsia="pl-PL"/>
        </w:rPr>
        <w:t>Ogólnokrajowym Konkursie Bezpieczne Gospodarstwo Rolne.</w:t>
      </w:r>
    </w:p>
    <w:p w:rsidR="003D6CBC" w:rsidRPr="00DC21B4" w:rsidRDefault="003D6CBC" w:rsidP="003D6CBC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>Przedsięwzięcie realizowane jest od 2003 roku w ramach działań na rzecz zmniejszenia liczby wypadków i chorób zawodowych rolników. Współorganizatorami Konkursu są: Ministerstwo Rolnictwa i Rozwoju Wsi, Państwowa Inspekcja Pracy, Krajowy Ośrodek Wsparcia oraz Agencja Restrukturyzacji i Modernizacji Rolnictwa. XIX Ogólnokrajowy Konkurs Bezpieczne Gospodarstwo Rolne uzyskał Patronat Honorowy </w:t>
      </w:r>
      <w:hyperlink r:id="rId9" w:tgtFrame="_blank" w:history="1">
        <w:r w:rsidRPr="00DC21B4">
          <w:rPr>
            <w:rFonts w:eastAsia="Times New Roman"/>
            <w:color w:val="000000" w:themeColor="text1"/>
            <w:sz w:val="24"/>
            <w:szCs w:val="24"/>
            <w:lang w:eastAsia="pl-PL"/>
          </w:rPr>
          <w:t>Prezydenta Rzeczypospolitej Polskiej Andrzeja Dudy</w:t>
        </w:r>
      </w:hyperlink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>.</w:t>
      </w:r>
    </w:p>
    <w:p w:rsidR="003D6CBC" w:rsidRPr="00DC21B4" w:rsidRDefault="003D6CBC" w:rsidP="003D6CBC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 xml:space="preserve">Patronat medialny nad konkursem będą sprawowali: Agro Profil, Tygodnik Poradnik Rolniczy, Rolniczy Przegląd Techniczny oraz portale agronews.com.pl, wiescirolnicze.pl </w:t>
      </w:r>
      <w:r w:rsidR="00DC21B4">
        <w:rPr>
          <w:rFonts w:eastAsia="Times New Roman"/>
          <w:color w:val="000000" w:themeColor="text1"/>
          <w:sz w:val="24"/>
          <w:szCs w:val="24"/>
          <w:lang w:eastAsia="pl-PL"/>
        </w:rPr>
        <w:br/>
      </w: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>i gospodarz.pl.</w:t>
      </w:r>
    </w:p>
    <w:p w:rsidR="003D6CBC" w:rsidRPr="00DC21B4" w:rsidRDefault="003D6CBC" w:rsidP="003D6CBC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>Partnerem strategicznym przedsięwzięcia jest Pocztowe Towarzystwo Ubezpieczeń Wzajemnych, a partnerem wspierającym  Narodowy Instytut Kultury Wsi i Dziedzictwa Narodowego.</w:t>
      </w:r>
    </w:p>
    <w:p w:rsidR="003D6CBC" w:rsidRPr="00DC21B4" w:rsidRDefault="003D6CBC" w:rsidP="003D6CBC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>W osiemnastu dotychczasowych edycjach udział wzięło ponad 21 tysięcy gospodarstw indywidualnych, a ich laureaci otrzymali atrakcyjne nagrody rzeczowe i finansowe – </w:t>
      </w:r>
      <w:r w:rsidR="00DC21B4">
        <w:rPr>
          <w:rFonts w:eastAsia="Times New Roman"/>
          <w:color w:val="000000" w:themeColor="text1"/>
          <w:sz w:val="24"/>
          <w:szCs w:val="24"/>
          <w:lang w:eastAsia="pl-PL"/>
        </w:rPr>
        <w:br/>
      </w: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>w ubiegłym roku zwycięzca został uhonorowany ciągnikiem rolniczym o mocy 55 KM. </w:t>
      </w:r>
    </w:p>
    <w:p w:rsidR="003D6CBC" w:rsidRPr="00DC21B4" w:rsidRDefault="003D6CBC" w:rsidP="003D6CBC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 xml:space="preserve">Celem Konkursu jest promocja zasad ochrony zdrowia i życia w gospodarstwie rolnym. Udział w nim mogą brać właściciele zarówno dużych, jak i małych gospodarstw rolnych </w:t>
      </w:r>
      <w:r w:rsidR="00DC21B4">
        <w:rPr>
          <w:rFonts w:eastAsia="Times New Roman"/>
          <w:color w:val="000000" w:themeColor="text1"/>
          <w:sz w:val="24"/>
          <w:szCs w:val="24"/>
          <w:lang w:eastAsia="pl-PL"/>
        </w:rPr>
        <w:br/>
      </w: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>o różnych profilach produkcji.</w:t>
      </w:r>
    </w:p>
    <w:p w:rsidR="003D6CBC" w:rsidRPr="00DC21B4" w:rsidRDefault="003D6CBC" w:rsidP="003D6CBC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 xml:space="preserve">Uczestnicząc w działaniu, rolnicy mają okazję do zaprezentowania swojego miejsca pracy </w:t>
      </w:r>
      <w:r w:rsidR="00DC21B4">
        <w:rPr>
          <w:rFonts w:eastAsia="Times New Roman"/>
          <w:color w:val="000000" w:themeColor="text1"/>
          <w:sz w:val="24"/>
          <w:szCs w:val="24"/>
          <w:lang w:eastAsia="pl-PL"/>
        </w:rPr>
        <w:br/>
      </w: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>i osiągnięć zawodowych, zdobycia cennych nagród, a przede wszystkim poddania gospodarstwa profesjonalnemu audytowi bezpieczeństwa pracy, który wykonują komisje konkursowe. Podczas eliminacji sprawdzą one, czy w ocenianym gospodarstwie stosowane są w praktyce zasady ochrony zdrowia i życia, a także czy wyeliminowane zostały w nim zagrożenia związane z wypadkami i chorobami zawodowymi.</w:t>
      </w:r>
    </w:p>
    <w:p w:rsidR="003D6CBC" w:rsidRPr="00DC21B4" w:rsidRDefault="003D6CBC" w:rsidP="003D6CBC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 xml:space="preserve">W skład komisji konkursowych wchodzą specjaliści z zakresu bhp w rolnictwie reprezentujący Kasę Rolniczego Ubezpieczenia Społecznego, Agencję Restrukturyzacji </w:t>
      </w:r>
      <w:r w:rsidR="00DC21B4">
        <w:rPr>
          <w:rFonts w:eastAsia="Times New Roman"/>
          <w:color w:val="000000" w:themeColor="text1"/>
          <w:sz w:val="24"/>
          <w:szCs w:val="24"/>
          <w:lang w:eastAsia="pl-PL"/>
        </w:rPr>
        <w:br/>
      </w: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>i Modernizacji Rolnictwa, Państwową Inspekcję Pracy, Ośrodki Doradztwa Rolniczego, Ochotniczą Straż Pożarną i inne instytucje działające w środowisku wiejskim.</w:t>
      </w:r>
    </w:p>
    <w:p w:rsidR="003D6CBC" w:rsidRPr="00DC21B4" w:rsidRDefault="003D6CBC" w:rsidP="003D6CBC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lastRenderedPageBreak/>
        <w:t xml:space="preserve">Zastosowanie się do ich rad i uwag przyczynia się do wyeliminowania wielu zagrożeń </w:t>
      </w:r>
      <w:r w:rsidR="00DC21B4">
        <w:rPr>
          <w:rFonts w:eastAsia="Times New Roman"/>
          <w:color w:val="000000" w:themeColor="text1"/>
          <w:sz w:val="24"/>
          <w:szCs w:val="24"/>
          <w:lang w:eastAsia="pl-PL"/>
        </w:rPr>
        <w:br/>
      </w: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>w środowisku rolniczej pracy, a tym samym do zmniejszenia ryzyka wypadków i chorób zawodowych rolników oraz ich rodzin.</w:t>
      </w:r>
    </w:p>
    <w:p w:rsidR="003D6CBC" w:rsidRPr="00DC21B4" w:rsidRDefault="003D6CBC" w:rsidP="00DC21B4">
      <w:pPr>
        <w:shd w:val="clear" w:color="auto" w:fill="FFFFFF"/>
        <w:spacing w:after="240" w:line="240" w:lineRule="auto"/>
        <w:jc w:val="center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DC21B4">
        <w:rPr>
          <w:rFonts w:eastAsia="Times New Roman"/>
          <w:color w:val="000000" w:themeColor="text1"/>
          <w:sz w:val="24"/>
          <w:szCs w:val="24"/>
          <w:lang w:eastAsia="pl-PL"/>
        </w:rPr>
        <w:t>Ważne terminy:</w:t>
      </w:r>
    </w:p>
    <w:p w:rsidR="003D6CBC" w:rsidRPr="00DC21B4" w:rsidRDefault="003D6CBC" w:rsidP="003D6CBC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jc w:val="both"/>
        <w:rPr>
          <w:rFonts w:eastAsia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DC21B4">
        <w:rPr>
          <w:rFonts w:eastAsia="Times New Roman"/>
          <w:b/>
          <w:color w:val="000000" w:themeColor="text1"/>
          <w:sz w:val="24"/>
          <w:szCs w:val="24"/>
          <w:u w:val="single"/>
          <w:lang w:eastAsia="pl-PL"/>
        </w:rPr>
        <w:t>22.04.2022 r. – upływa termin zgłaszania udziału w Konkursie</w:t>
      </w:r>
    </w:p>
    <w:p w:rsidR="003D6CBC" w:rsidRPr="00DC21B4" w:rsidRDefault="003D6CBC" w:rsidP="003D6CBC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jc w:val="both"/>
        <w:rPr>
          <w:rFonts w:eastAsia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DC21B4">
        <w:rPr>
          <w:rFonts w:eastAsia="Times New Roman"/>
          <w:b/>
          <w:color w:val="000000" w:themeColor="text1"/>
          <w:sz w:val="24"/>
          <w:szCs w:val="24"/>
          <w:u w:val="single"/>
          <w:lang w:eastAsia="pl-PL"/>
        </w:rPr>
        <w:t>08.07.2022 r. – zakończenie etapu wojewódzkiego</w:t>
      </w:r>
    </w:p>
    <w:p w:rsidR="003D6CBC" w:rsidRPr="00DC21B4" w:rsidRDefault="003D6CBC" w:rsidP="003D6CBC">
      <w:pPr>
        <w:numPr>
          <w:ilvl w:val="0"/>
          <w:numId w:val="11"/>
        </w:numPr>
        <w:shd w:val="clear" w:color="auto" w:fill="FFFFFF"/>
        <w:spacing w:after="150" w:line="240" w:lineRule="auto"/>
        <w:ind w:left="0"/>
        <w:jc w:val="both"/>
        <w:rPr>
          <w:rFonts w:eastAsia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DC21B4">
        <w:rPr>
          <w:rFonts w:eastAsia="Times New Roman"/>
          <w:b/>
          <w:color w:val="000000" w:themeColor="text1"/>
          <w:sz w:val="24"/>
          <w:szCs w:val="24"/>
          <w:u w:val="single"/>
          <w:lang w:eastAsia="pl-PL"/>
        </w:rPr>
        <w:t>lipiec/sierpień 2022 r. – wizytacja gospodarstw finałowych (termin uzależniony od sytuacji epidemicznej w kraju)</w:t>
      </w:r>
    </w:p>
    <w:p w:rsidR="00DC21B4" w:rsidRPr="00DC21B4" w:rsidRDefault="00DC21B4" w:rsidP="00DC21B4">
      <w:pPr>
        <w:shd w:val="clear" w:color="auto" w:fill="FFFFFF"/>
        <w:spacing w:before="240" w:after="240" w:line="240" w:lineRule="auto"/>
        <w:jc w:val="both"/>
        <w:outlineLvl w:val="1"/>
        <w:rPr>
          <w:rStyle w:val="art-postheadericon"/>
          <w:rFonts w:eastAsia="Times New Roman"/>
          <w:color w:val="000000" w:themeColor="text1"/>
          <w:sz w:val="24"/>
          <w:szCs w:val="24"/>
          <w:lang w:eastAsia="pl-PL"/>
        </w:rPr>
      </w:pPr>
      <w:r w:rsidRPr="00DC21B4">
        <w:rPr>
          <w:rStyle w:val="art-postheadericon"/>
          <w:rFonts w:eastAsia="Times New Roman"/>
          <w:color w:val="000000" w:themeColor="text1"/>
          <w:sz w:val="24"/>
          <w:szCs w:val="24"/>
          <w:lang w:eastAsia="pl-PL"/>
        </w:rPr>
        <w:t xml:space="preserve">W przypadku chęci zgłoszenia uczestnictwa w konkursie, prosimy o kontakt z najbliższą Placówką Terenową lub OR. </w:t>
      </w:r>
    </w:p>
    <w:p w:rsidR="00746B00" w:rsidRPr="00DC21B4" w:rsidRDefault="00DC21B4" w:rsidP="00DC21B4">
      <w:pPr>
        <w:shd w:val="clear" w:color="auto" w:fill="FFFFFF"/>
        <w:spacing w:before="240" w:after="240" w:line="240" w:lineRule="auto"/>
        <w:jc w:val="both"/>
        <w:outlineLvl w:val="1"/>
        <w:rPr>
          <w:rStyle w:val="art-postheadericon"/>
          <w:rFonts w:eastAsia="Times New Roman"/>
          <w:color w:val="000000" w:themeColor="text1"/>
          <w:sz w:val="24"/>
          <w:szCs w:val="24"/>
          <w:lang w:eastAsia="pl-PL"/>
        </w:rPr>
      </w:pPr>
      <w:r w:rsidRPr="00DC21B4">
        <w:rPr>
          <w:rStyle w:val="art-postheadericon"/>
          <w:rFonts w:eastAsia="Times New Roman"/>
          <w:color w:val="000000" w:themeColor="text1"/>
          <w:sz w:val="24"/>
          <w:szCs w:val="24"/>
          <w:lang w:eastAsia="pl-PL"/>
        </w:rPr>
        <w:t>Szczegółowych informacji udzielamy również pod nr tel.:</w:t>
      </w:r>
      <w:bookmarkStart w:id="0" w:name="_GoBack"/>
      <w:bookmarkEnd w:id="0"/>
      <w:r w:rsidRPr="00DC21B4">
        <w:rPr>
          <w:rStyle w:val="art-postheadericon"/>
          <w:rFonts w:eastAsia="Times New Roman"/>
          <w:color w:val="000000" w:themeColor="text1"/>
          <w:sz w:val="24"/>
          <w:szCs w:val="24"/>
          <w:lang w:eastAsia="pl-PL"/>
        </w:rPr>
        <w:t xml:space="preserve"> 34 378 85 19.</w:t>
      </w:r>
    </w:p>
    <w:sectPr w:rsidR="00746B00" w:rsidRPr="00DC21B4" w:rsidSect="003A4F7F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1B4" w:rsidRDefault="00DC21B4" w:rsidP="004A436D">
      <w:pPr>
        <w:spacing w:after="0" w:line="240" w:lineRule="auto"/>
      </w:pPr>
      <w:r>
        <w:separator/>
      </w:r>
    </w:p>
  </w:endnote>
  <w:endnote w:type="continuationSeparator" w:id="0">
    <w:p w:rsidR="00DC21B4" w:rsidRDefault="00DC21B4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1B4" w:rsidRPr="00885413" w:rsidRDefault="00DC21B4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1B4" w:rsidRDefault="00DC21B4" w:rsidP="004A436D">
      <w:pPr>
        <w:spacing w:after="0" w:line="240" w:lineRule="auto"/>
      </w:pPr>
      <w:r>
        <w:separator/>
      </w:r>
    </w:p>
  </w:footnote>
  <w:footnote w:type="continuationSeparator" w:id="0">
    <w:p w:rsidR="00DC21B4" w:rsidRDefault="00DC21B4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1B4" w:rsidRPr="004A436D" w:rsidRDefault="00DC21B4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>
      <w:rPr>
        <w:i/>
      </w:rPr>
      <w:t xml:space="preserve">16 lutego  </w:t>
    </w:r>
    <w:r w:rsidRPr="004A436D">
      <w:rPr>
        <w:i/>
      </w:rPr>
      <w:t>20</w:t>
    </w:r>
    <w:r>
      <w:rPr>
        <w:i/>
      </w:rPr>
      <w:t>22</w:t>
    </w:r>
    <w:r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F14EF"/>
    <w:multiLevelType w:val="multilevel"/>
    <w:tmpl w:val="9A9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022D5"/>
    <w:multiLevelType w:val="multilevel"/>
    <w:tmpl w:val="ED9E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DE"/>
    <w:rsid w:val="00002468"/>
    <w:rsid w:val="000069CD"/>
    <w:rsid w:val="00017577"/>
    <w:rsid w:val="000300F1"/>
    <w:rsid w:val="0004203D"/>
    <w:rsid w:val="00070816"/>
    <w:rsid w:val="00082579"/>
    <w:rsid w:val="000A1A86"/>
    <w:rsid w:val="000B0E8A"/>
    <w:rsid w:val="000C072A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E1B3D"/>
    <w:rsid w:val="00217B5F"/>
    <w:rsid w:val="00217D76"/>
    <w:rsid w:val="00222FA5"/>
    <w:rsid w:val="00231AF5"/>
    <w:rsid w:val="0025204A"/>
    <w:rsid w:val="002618CE"/>
    <w:rsid w:val="00265FDB"/>
    <w:rsid w:val="00272619"/>
    <w:rsid w:val="00283621"/>
    <w:rsid w:val="00286DA9"/>
    <w:rsid w:val="002C7E59"/>
    <w:rsid w:val="002D36FE"/>
    <w:rsid w:val="002E6F7A"/>
    <w:rsid w:val="00334CBD"/>
    <w:rsid w:val="003430B8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6CBC"/>
    <w:rsid w:val="003D7D3C"/>
    <w:rsid w:val="003F0BA8"/>
    <w:rsid w:val="00424CDE"/>
    <w:rsid w:val="00451363"/>
    <w:rsid w:val="00454D71"/>
    <w:rsid w:val="004949DC"/>
    <w:rsid w:val="004A436D"/>
    <w:rsid w:val="004C1B42"/>
    <w:rsid w:val="004C5098"/>
    <w:rsid w:val="004D5015"/>
    <w:rsid w:val="004E5BA3"/>
    <w:rsid w:val="004E5FEC"/>
    <w:rsid w:val="004F0877"/>
    <w:rsid w:val="004F6834"/>
    <w:rsid w:val="0052235D"/>
    <w:rsid w:val="0053151D"/>
    <w:rsid w:val="00535FF0"/>
    <w:rsid w:val="0053748D"/>
    <w:rsid w:val="0054047E"/>
    <w:rsid w:val="00542266"/>
    <w:rsid w:val="00542C49"/>
    <w:rsid w:val="005452A4"/>
    <w:rsid w:val="00556457"/>
    <w:rsid w:val="005626D8"/>
    <w:rsid w:val="00562C4A"/>
    <w:rsid w:val="005646E0"/>
    <w:rsid w:val="00564A51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4470"/>
    <w:rsid w:val="005E5D1B"/>
    <w:rsid w:val="006101C6"/>
    <w:rsid w:val="006358E8"/>
    <w:rsid w:val="00637DFF"/>
    <w:rsid w:val="00645C53"/>
    <w:rsid w:val="00657D17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40007"/>
    <w:rsid w:val="00746B00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7265C"/>
    <w:rsid w:val="00875640"/>
    <w:rsid w:val="00883646"/>
    <w:rsid w:val="00885413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B1E1F"/>
    <w:rsid w:val="009B2D71"/>
    <w:rsid w:val="009C7E97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D5907"/>
    <w:rsid w:val="00AE4EFA"/>
    <w:rsid w:val="00AE6346"/>
    <w:rsid w:val="00AE7DD0"/>
    <w:rsid w:val="00AF4631"/>
    <w:rsid w:val="00AF7AA4"/>
    <w:rsid w:val="00B202C3"/>
    <w:rsid w:val="00B22B34"/>
    <w:rsid w:val="00B26BB0"/>
    <w:rsid w:val="00B4083A"/>
    <w:rsid w:val="00B40BD9"/>
    <w:rsid w:val="00B62D46"/>
    <w:rsid w:val="00B64BD7"/>
    <w:rsid w:val="00B6504C"/>
    <w:rsid w:val="00B702AD"/>
    <w:rsid w:val="00BA2760"/>
    <w:rsid w:val="00BB1C5A"/>
    <w:rsid w:val="00BC667E"/>
    <w:rsid w:val="00BC6C0B"/>
    <w:rsid w:val="00BE156B"/>
    <w:rsid w:val="00BE15FD"/>
    <w:rsid w:val="00BF0558"/>
    <w:rsid w:val="00C1178A"/>
    <w:rsid w:val="00C26960"/>
    <w:rsid w:val="00C30AB6"/>
    <w:rsid w:val="00C440CF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C21B4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9AB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EF1C9B4"/>
  <w15:docId w15:val="{F941CE7B-FBE3-47CF-BB93-66DE6329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ezyden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50E6-E2FA-4724-B71E-07BE3097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6005DF63</Template>
  <TotalTime>1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2022-02-16T11:00:00Z</cp:lastPrinted>
  <dcterms:created xsi:type="dcterms:W3CDTF">2022-02-16T11:11:00Z</dcterms:created>
  <dcterms:modified xsi:type="dcterms:W3CDTF">2022-02-16T11:11:00Z</dcterms:modified>
</cp:coreProperties>
</file>