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11F1" w14:textId="17FE61FC" w:rsidR="003D6FC3" w:rsidRDefault="00E5011F">
      <w:pPr>
        <w:rPr>
          <w:noProof/>
        </w:rPr>
      </w:pPr>
      <w:r>
        <w:rPr>
          <w:noProof/>
        </w:rPr>
        <w:drawing>
          <wp:inline distT="0" distB="0" distL="0" distR="0" wp14:anchorId="344DF13E" wp14:editId="72E6B6C4">
            <wp:extent cx="5760720" cy="119253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7DC5" w14:textId="0F9BBBAC" w:rsidR="00E5011F" w:rsidRPr="00E5011F" w:rsidRDefault="00E5011F" w:rsidP="004C1113">
      <w:pPr>
        <w:rPr>
          <w:b/>
          <w:bCs/>
          <w:noProof/>
        </w:rPr>
      </w:pPr>
    </w:p>
    <w:p w14:paraId="647B6570" w14:textId="34258176" w:rsidR="00E5011F" w:rsidRPr="00E5011F" w:rsidRDefault="00E5011F" w:rsidP="00E5011F">
      <w:pPr>
        <w:tabs>
          <w:tab w:val="left" w:pos="3465"/>
        </w:tabs>
        <w:jc w:val="center"/>
        <w:rPr>
          <w:b/>
          <w:bCs/>
          <w:sz w:val="24"/>
          <w:szCs w:val="24"/>
        </w:rPr>
      </w:pPr>
      <w:r w:rsidRPr="00E5011F">
        <w:rPr>
          <w:b/>
          <w:bCs/>
          <w:sz w:val="24"/>
          <w:szCs w:val="24"/>
        </w:rPr>
        <w:t>„WSPARCIE DZIECI Z RODZIN PEGEEROWSKICH W ROZWOJU CYFROWYM – GRANTY PPGR”</w:t>
      </w:r>
    </w:p>
    <w:p w14:paraId="1DE455E6" w14:textId="5BC01DB6" w:rsidR="00E5011F" w:rsidRPr="00E5011F" w:rsidRDefault="00E5011F" w:rsidP="00E5011F">
      <w:pPr>
        <w:tabs>
          <w:tab w:val="left" w:pos="3465"/>
        </w:tabs>
        <w:jc w:val="center"/>
        <w:rPr>
          <w:b/>
          <w:bCs/>
          <w:sz w:val="24"/>
          <w:szCs w:val="24"/>
        </w:rPr>
      </w:pPr>
    </w:p>
    <w:p w14:paraId="7440C20E" w14:textId="6EEF5DC2" w:rsidR="00E5011F" w:rsidRDefault="00E5011F" w:rsidP="00E5011F">
      <w:pPr>
        <w:tabs>
          <w:tab w:val="left" w:pos="3465"/>
        </w:tabs>
        <w:jc w:val="both"/>
        <w:rPr>
          <w:sz w:val="24"/>
          <w:szCs w:val="24"/>
        </w:rPr>
      </w:pPr>
      <w:r w:rsidRPr="00E5011F">
        <w:rPr>
          <w:sz w:val="24"/>
          <w:szCs w:val="24"/>
        </w:rPr>
        <w:t xml:space="preserve">Gmina Herby </w:t>
      </w:r>
      <w:r>
        <w:rPr>
          <w:sz w:val="24"/>
          <w:szCs w:val="24"/>
        </w:rPr>
        <w:t xml:space="preserve">otrzymała dofinasowanie w wysokości 134 000 zł na zakup sprzętu komputerowego (laptopów i komputerów stacjonarnych) wraz z niezbędnym oprogramowaniem w ramach </w:t>
      </w:r>
      <w:r w:rsidR="00365238">
        <w:rPr>
          <w:sz w:val="24"/>
          <w:szCs w:val="24"/>
        </w:rPr>
        <w:t xml:space="preserve">Programu Operacyjnego Polska Cyfrowa na lata 2014-2020 dotycząca realizacji </w:t>
      </w:r>
      <w:r>
        <w:rPr>
          <w:sz w:val="24"/>
          <w:szCs w:val="24"/>
        </w:rPr>
        <w:t xml:space="preserve">projektu grantowego „Wsparcie dzieci z rodzin pegeerowskich w rozwoju cyfrowym – Granty PPGR” . </w:t>
      </w:r>
    </w:p>
    <w:p w14:paraId="1A18317B" w14:textId="65DBB5C7" w:rsidR="00E5011F" w:rsidRDefault="00E5011F" w:rsidP="00E5011F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>Warunkami zakwalifikowania się do udziału w projekcie grantowym było:</w:t>
      </w:r>
    </w:p>
    <w:p w14:paraId="38D978E6" w14:textId="108E5F01" w:rsidR="00E5011F" w:rsidRDefault="00E5011F" w:rsidP="00E5011F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5011F">
        <w:rPr>
          <w:sz w:val="24"/>
          <w:szCs w:val="24"/>
        </w:rPr>
        <w:t xml:space="preserve">posiadanie </w:t>
      </w:r>
      <w:r>
        <w:rPr>
          <w:sz w:val="24"/>
          <w:szCs w:val="24"/>
        </w:rPr>
        <w:t xml:space="preserve">pozytywnej opinii Krajowego Ośrodka Wsparcia Rolnictwa (KOWR), że w </w:t>
      </w:r>
      <w:r w:rsidR="001976E6">
        <w:rPr>
          <w:sz w:val="24"/>
          <w:szCs w:val="24"/>
        </w:rPr>
        <w:t>gminie</w:t>
      </w:r>
      <w:r>
        <w:rPr>
          <w:sz w:val="24"/>
          <w:szCs w:val="24"/>
        </w:rPr>
        <w:t xml:space="preserve"> </w:t>
      </w:r>
      <w:r w:rsidR="001976E6">
        <w:rPr>
          <w:sz w:val="24"/>
          <w:szCs w:val="24"/>
        </w:rPr>
        <w:t>funkcjonowały niegdyś zlikwidowane Państwowe Przedsiębiorstwa Gospodarki Rolnej (PPGR),</w:t>
      </w:r>
    </w:p>
    <w:p w14:paraId="550B2D3E" w14:textId="221D5674" w:rsidR="004C1113" w:rsidRDefault="001976E6" w:rsidP="00E5011F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złożenie oświadczenia przez rodzica/opiekuna prawnego w imieniu dziecka, że krewni w linii prostej tj. rodzice, dziadkowie, pradziadkowie pracowali niegdyś w zlikwidowanym PPGR </w:t>
      </w:r>
      <w:r w:rsidR="004C1113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i zamieszkiwali w miejscowości lub gminie objętej PPGR</w:t>
      </w:r>
      <w:r w:rsidR="004C1113">
        <w:rPr>
          <w:sz w:val="24"/>
          <w:szCs w:val="24"/>
        </w:rPr>
        <w:t>,</w:t>
      </w:r>
    </w:p>
    <w:p w14:paraId="18D8B488" w14:textId="490BE3A3" w:rsidR="004C1113" w:rsidRDefault="004C1113" w:rsidP="00E5011F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dziecko wskazane w oświadczeniu powinno zamieszkiwać w miejscowości lub gminie, </w:t>
      </w:r>
      <w:r w:rsidR="00775B47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w której funkcjonowało niegdyś zlikwidowane PPGR.</w:t>
      </w:r>
    </w:p>
    <w:p w14:paraId="18EF5A59" w14:textId="32F608E3" w:rsidR="004C1113" w:rsidRPr="00E5011F" w:rsidRDefault="004C1113" w:rsidP="00E5011F">
      <w:pPr>
        <w:tabs>
          <w:tab w:val="left" w:pos="3465"/>
        </w:tabs>
        <w:jc w:val="both"/>
        <w:rPr>
          <w:sz w:val="24"/>
          <w:szCs w:val="24"/>
        </w:rPr>
      </w:pPr>
      <w:r>
        <w:rPr>
          <w:sz w:val="24"/>
          <w:szCs w:val="24"/>
        </w:rPr>
        <w:t>Za otrzymane środki gmina dokonała zakupu 37 laptopów i 3 komputerów stacjonarnych wraz z niezbędnym oprogramowaniem, które</w:t>
      </w:r>
      <w:r w:rsidR="00786337">
        <w:rPr>
          <w:sz w:val="24"/>
          <w:szCs w:val="24"/>
        </w:rPr>
        <w:t xml:space="preserve"> zgodnie z założeniami programu</w:t>
      </w:r>
      <w:r>
        <w:rPr>
          <w:sz w:val="24"/>
          <w:szCs w:val="24"/>
        </w:rPr>
        <w:t xml:space="preserve"> zostaną przekazane na własność dzieciom z rodzin pegeerowskich i posłużą do nauki. </w:t>
      </w:r>
    </w:p>
    <w:p w14:paraId="4C47A74D" w14:textId="77777777" w:rsidR="00E5011F" w:rsidRPr="00E5011F" w:rsidRDefault="00E5011F" w:rsidP="00E5011F">
      <w:pPr>
        <w:tabs>
          <w:tab w:val="left" w:pos="3465"/>
        </w:tabs>
        <w:jc w:val="both"/>
        <w:rPr>
          <w:sz w:val="24"/>
          <w:szCs w:val="24"/>
        </w:rPr>
      </w:pPr>
    </w:p>
    <w:sectPr w:rsidR="00E5011F" w:rsidRPr="00E5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B3A5A"/>
    <w:multiLevelType w:val="hybridMultilevel"/>
    <w:tmpl w:val="B63CC556"/>
    <w:lvl w:ilvl="0" w:tplc="BD60B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79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1F"/>
    <w:rsid w:val="001976E6"/>
    <w:rsid w:val="00365238"/>
    <w:rsid w:val="003D6FC3"/>
    <w:rsid w:val="004C1113"/>
    <w:rsid w:val="00775B47"/>
    <w:rsid w:val="00786337"/>
    <w:rsid w:val="00E5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3B26"/>
  <w15:chartTrackingRefBased/>
  <w15:docId w15:val="{862AEC63-872C-45D6-BF40-54212992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3</cp:revision>
  <cp:lastPrinted>2022-05-09T10:49:00Z</cp:lastPrinted>
  <dcterms:created xsi:type="dcterms:W3CDTF">2022-05-09T10:31:00Z</dcterms:created>
  <dcterms:modified xsi:type="dcterms:W3CDTF">2022-05-09T11:54:00Z</dcterms:modified>
</cp:coreProperties>
</file>