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DB08" w14:textId="77777777" w:rsidR="002606D1" w:rsidRPr="002606D1" w:rsidRDefault="002606D1" w:rsidP="002606D1">
      <w:pPr>
        <w:tabs>
          <w:tab w:val="left" w:pos="3744"/>
        </w:tabs>
        <w:spacing w:after="0" w:line="276" w:lineRule="auto"/>
        <w:jc w:val="center"/>
        <w:rPr>
          <w:rFonts w:eastAsia="Calibri" w:cs="Arial"/>
          <w:b/>
          <w:bCs/>
          <w:noProof w:val="0"/>
          <w:color w:val="00000A"/>
          <w:sz w:val="24"/>
          <w:szCs w:val="24"/>
          <w:lang w:eastAsia="pl-PL"/>
        </w:rPr>
      </w:pPr>
      <w:r w:rsidRPr="002606D1">
        <w:rPr>
          <w:rFonts w:eastAsia="Calibri" w:cs="Arial"/>
          <w:b/>
          <w:bCs/>
          <w:noProof w:val="0"/>
          <w:color w:val="00000A"/>
          <w:sz w:val="24"/>
          <w:szCs w:val="24"/>
          <w:lang w:eastAsia="pl-PL"/>
        </w:rPr>
        <w:t>FORMULARZ KONSULTACYJNY</w:t>
      </w:r>
    </w:p>
    <w:p w14:paraId="090C833F" w14:textId="1CB6B370" w:rsidR="002606D1" w:rsidRPr="002606D1" w:rsidRDefault="002606D1" w:rsidP="002606D1">
      <w:pPr>
        <w:spacing w:before="120" w:after="120" w:line="288" w:lineRule="auto"/>
        <w:jc w:val="both"/>
        <w:rPr>
          <w:rFonts w:eastAsia="Times New Roman" w:cs="Arial"/>
          <w:noProof w:val="0"/>
          <w:kern w:val="20"/>
          <w:szCs w:val="24"/>
        </w:rPr>
      </w:pPr>
      <w:r w:rsidRPr="002606D1">
        <w:rPr>
          <w:rFonts w:eastAsia="Times New Roman" w:cs="Arial"/>
          <w:noProof w:val="0"/>
          <w:kern w:val="20"/>
          <w:szCs w:val="24"/>
        </w:rPr>
        <w:t>Jednostki samorządu terytorialnego: Powiat Lubliniecki oraz Gmina Boronów, Gmina Ciasna, Gmina Herby, Gmina Kochanowice, Gmina Koszęcin, Gmina Lubliniec, Gmina Pawonków i Gmina Woźniki zawarły porozumienie, w ramach którego podjęły się wspólnego opracowania dokumentów pn.:</w:t>
      </w:r>
      <w:bookmarkStart w:id="0" w:name="_Hlk66953946"/>
    </w:p>
    <w:p w14:paraId="4013CA59" w14:textId="280EA1A9" w:rsidR="002606D1" w:rsidRPr="00273906" w:rsidRDefault="002606D1" w:rsidP="002606D1">
      <w:pPr>
        <w:numPr>
          <w:ilvl w:val="0"/>
          <w:numId w:val="1"/>
        </w:numPr>
        <w:spacing w:before="120" w:after="120" w:line="288" w:lineRule="auto"/>
        <w:contextualSpacing/>
        <w:jc w:val="both"/>
        <w:rPr>
          <w:rFonts w:eastAsia="Times New Roman" w:cs="Arial"/>
          <w:i/>
          <w:iCs/>
          <w:noProof w:val="0"/>
          <w:kern w:val="20"/>
          <w:szCs w:val="24"/>
        </w:rPr>
      </w:pPr>
      <w:r w:rsidRPr="00273906">
        <w:rPr>
          <w:rFonts w:eastAsia="Times New Roman" w:cs="Arial"/>
          <w:i/>
          <w:iCs/>
          <w:noProof w:val="0"/>
          <w:kern w:val="20"/>
          <w:szCs w:val="24"/>
        </w:rPr>
        <w:t>Strategia Rozwoju Turystyki na terenie gmin powiatu lublinieckiego na lata 202</w:t>
      </w:r>
      <w:r w:rsidR="00757AA9">
        <w:rPr>
          <w:rFonts w:eastAsia="Times New Roman" w:cs="Arial"/>
          <w:i/>
          <w:iCs/>
          <w:noProof w:val="0"/>
          <w:kern w:val="20"/>
          <w:szCs w:val="24"/>
        </w:rPr>
        <w:t>2</w:t>
      </w:r>
      <w:r w:rsidRPr="00273906">
        <w:rPr>
          <w:rFonts w:eastAsia="Times New Roman" w:cs="Arial"/>
          <w:i/>
          <w:iCs/>
          <w:noProof w:val="0"/>
          <w:kern w:val="20"/>
          <w:szCs w:val="24"/>
        </w:rPr>
        <w:t>-2030</w:t>
      </w:r>
      <w:bookmarkEnd w:id="0"/>
    </w:p>
    <w:p w14:paraId="52469697" w14:textId="545C9F4B" w:rsidR="002606D1" w:rsidRPr="00273906" w:rsidRDefault="002606D1" w:rsidP="002606D1">
      <w:pPr>
        <w:numPr>
          <w:ilvl w:val="0"/>
          <w:numId w:val="1"/>
        </w:numPr>
        <w:spacing w:before="120" w:after="120" w:line="288" w:lineRule="auto"/>
        <w:contextualSpacing/>
        <w:jc w:val="both"/>
        <w:rPr>
          <w:rFonts w:eastAsia="Times New Roman" w:cs="Arial"/>
          <w:i/>
          <w:iCs/>
          <w:noProof w:val="0"/>
          <w:kern w:val="20"/>
          <w:szCs w:val="24"/>
        </w:rPr>
      </w:pPr>
      <w:r w:rsidRPr="00273906">
        <w:rPr>
          <w:rFonts w:eastAsia="Times New Roman" w:cs="Arial"/>
          <w:i/>
          <w:iCs/>
          <w:noProof w:val="0"/>
          <w:kern w:val="20"/>
          <w:szCs w:val="24"/>
        </w:rPr>
        <w:t>Program Rozwoju Dróg Rowerowych na terenie gmin powiatu lublinieckiego na lata 202</w:t>
      </w:r>
      <w:r w:rsidR="00757AA9">
        <w:rPr>
          <w:rFonts w:eastAsia="Times New Roman" w:cs="Arial"/>
          <w:i/>
          <w:iCs/>
          <w:noProof w:val="0"/>
          <w:kern w:val="20"/>
          <w:szCs w:val="24"/>
        </w:rPr>
        <w:t>2</w:t>
      </w:r>
      <w:r w:rsidRPr="00273906">
        <w:rPr>
          <w:rFonts w:eastAsia="Times New Roman" w:cs="Arial"/>
          <w:i/>
          <w:iCs/>
          <w:noProof w:val="0"/>
          <w:kern w:val="20"/>
          <w:szCs w:val="24"/>
        </w:rPr>
        <w:t>–2030</w:t>
      </w:r>
    </w:p>
    <w:p w14:paraId="3FB82724" w14:textId="77777777" w:rsidR="002606D1" w:rsidRPr="00387E3A" w:rsidRDefault="002606D1" w:rsidP="002606D1">
      <w:pPr>
        <w:spacing w:before="120" w:after="120" w:line="288" w:lineRule="auto"/>
        <w:contextualSpacing/>
        <w:jc w:val="both"/>
        <w:rPr>
          <w:rFonts w:eastAsia="Times New Roman" w:cs="Arial"/>
          <w:b/>
          <w:bCs/>
          <w:i/>
          <w:iCs/>
          <w:noProof w:val="0"/>
          <w:kern w:val="20"/>
          <w:szCs w:val="24"/>
        </w:rPr>
      </w:pPr>
    </w:p>
    <w:p w14:paraId="790C0C06" w14:textId="139F7B55" w:rsidR="002606D1" w:rsidRPr="002606D1" w:rsidRDefault="00833D89" w:rsidP="002606D1">
      <w:pPr>
        <w:spacing w:before="120" w:after="120" w:line="288" w:lineRule="auto"/>
        <w:jc w:val="both"/>
        <w:rPr>
          <w:rFonts w:eastAsia="Times New Roman" w:cs="Arial"/>
          <w:noProof w:val="0"/>
          <w:kern w:val="20"/>
          <w:szCs w:val="24"/>
        </w:rPr>
      </w:pPr>
      <w:r>
        <w:rPr>
          <w:rFonts w:eastAsia="Times New Roman" w:cs="Arial"/>
          <w:noProof w:val="0"/>
          <w:kern w:val="20"/>
          <w:szCs w:val="24"/>
        </w:rPr>
        <w:t>Projekty dokumentów</w:t>
      </w:r>
      <w:r w:rsidR="002606D1" w:rsidRPr="002606D1">
        <w:rPr>
          <w:rFonts w:eastAsia="Times New Roman" w:cs="Arial"/>
          <w:noProof w:val="0"/>
          <w:kern w:val="20"/>
          <w:szCs w:val="24"/>
        </w:rPr>
        <w:t xml:space="preserve"> </w:t>
      </w:r>
      <w:r>
        <w:rPr>
          <w:rFonts w:eastAsia="Times New Roman" w:cs="Arial"/>
          <w:noProof w:val="0"/>
          <w:kern w:val="20"/>
          <w:szCs w:val="24"/>
        </w:rPr>
        <w:t xml:space="preserve">ponownie </w:t>
      </w:r>
      <w:r w:rsidR="002606D1" w:rsidRPr="002606D1">
        <w:rPr>
          <w:rFonts w:eastAsia="Times New Roman" w:cs="Arial"/>
          <w:noProof w:val="0"/>
          <w:kern w:val="20"/>
          <w:szCs w:val="24"/>
        </w:rPr>
        <w:t>podlegają konsultacjom z interesariuszami z terenu JST powiatu lublinieckiego</w:t>
      </w:r>
      <w:r>
        <w:rPr>
          <w:rFonts w:eastAsia="Times New Roman" w:cs="Arial"/>
          <w:noProof w:val="0"/>
          <w:kern w:val="20"/>
          <w:szCs w:val="24"/>
        </w:rPr>
        <w:t xml:space="preserve">, ze względu na </w:t>
      </w:r>
      <w:r>
        <w:rPr>
          <w:color w:val="000000"/>
          <w:lang w:eastAsia="pl-PL"/>
        </w:rPr>
        <w:t>zakończenie procedury strategicznej oceny oddziaływania na środowisko</w:t>
      </w:r>
      <w:r w:rsidR="002606D1" w:rsidRPr="002606D1">
        <w:rPr>
          <w:rFonts w:eastAsia="Times New Roman" w:cs="Arial"/>
          <w:noProof w:val="0"/>
          <w:kern w:val="20"/>
          <w:szCs w:val="24"/>
        </w:rPr>
        <w:t>.</w:t>
      </w:r>
      <w:r w:rsidR="00A973B9">
        <w:rPr>
          <w:rFonts w:eastAsia="Times New Roman" w:cs="Arial"/>
          <w:noProof w:val="0"/>
          <w:kern w:val="20"/>
          <w:szCs w:val="24"/>
        </w:rPr>
        <w:t xml:space="preserve"> Konsultacje przebiegają w trybie anonimowym.</w:t>
      </w:r>
    </w:p>
    <w:p w14:paraId="5E3634F8" w14:textId="1F87182A" w:rsidR="002606D1" w:rsidRPr="002606D1" w:rsidRDefault="002606D1" w:rsidP="002606D1">
      <w:pPr>
        <w:spacing w:before="120" w:after="120" w:line="288" w:lineRule="auto"/>
        <w:jc w:val="both"/>
        <w:rPr>
          <w:rFonts w:eastAsia="Times New Roman" w:cs="Arial"/>
          <w:noProof w:val="0"/>
          <w:kern w:val="20"/>
          <w:szCs w:val="24"/>
        </w:rPr>
      </w:pPr>
      <w:r w:rsidRPr="002606D1">
        <w:rPr>
          <w:rFonts w:eastAsia="Times New Roman" w:cs="Arial"/>
          <w:noProof w:val="0"/>
          <w:kern w:val="20"/>
          <w:szCs w:val="24"/>
        </w:rPr>
        <w:t xml:space="preserve">W celu prawidłowego wypełnienia formularza konsultacyjnego, należy wybrać tabelę adekwatną dla Strategii lub </w:t>
      </w:r>
      <w:r w:rsidR="0003320F">
        <w:rPr>
          <w:rFonts w:eastAsia="Times New Roman" w:cs="Arial"/>
          <w:noProof w:val="0"/>
          <w:kern w:val="20"/>
          <w:szCs w:val="24"/>
        </w:rPr>
        <w:t xml:space="preserve">dla </w:t>
      </w:r>
      <w:r w:rsidRPr="002606D1">
        <w:rPr>
          <w:rFonts w:eastAsia="Times New Roman" w:cs="Arial"/>
          <w:noProof w:val="0"/>
          <w:kern w:val="20"/>
          <w:szCs w:val="24"/>
        </w:rPr>
        <w:t>Programu</w:t>
      </w:r>
      <w:r>
        <w:rPr>
          <w:rFonts w:eastAsia="Times New Roman" w:cs="Arial"/>
          <w:noProof w:val="0"/>
          <w:kern w:val="20"/>
          <w:szCs w:val="24"/>
        </w:rPr>
        <w:t>.</w:t>
      </w:r>
    </w:p>
    <w:p w14:paraId="609AF26C" w14:textId="7545E018" w:rsidR="002606D1" w:rsidRDefault="002606D1" w:rsidP="002606D1">
      <w:pPr>
        <w:spacing w:before="120" w:after="120" w:line="288" w:lineRule="auto"/>
        <w:jc w:val="both"/>
        <w:rPr>
          <w:rFonts w:eastAsia="Times New Roman" w:cs="Arial"/>
          <w:b/>
          <w:bCs/>
          <w:noProof w:val="0"/>
          <w:kern w:val="20"/>
          <w:szCs w:val="24"/>
        </w:rPr>
      </w:pPr>
      <w:r w:rsidRPr="002606D1">
        <w:rPr>
          <w:rFonts w:eastAsia="Times New Roman" w:cs="Arial"/>
          <w:noProof w:val="0"/>
          <w:kern w:val="20"/>
          <w:szCs w:val="24"/>
        </w:rPr>
        <w:t xml:space="preserve">Wypełniony formularz należy przesłać na adres e-mail: </w:t>
      </w:r>
      <w:hyperlink r:id="rId5" w:history="1">
        <w:r w:rsidR="00387E3A" w:rsidRPr="00B9408F">
          <w:rPr>
            <w:rStyle w:val="Hipercze"/>
            <w:rFonts w:eastAsia="Times New Roman" w:cs="Arial"/>
            <w:noProof w:val="0"/>
            <w:kern w:val="20"/>
            <w:szCs w:val="24"/>
          </w:rPr>
          <w:t>konsultacjesip@collect.pl</w:t>
        </w:r>
      </w:hyperlink>
      <w:r w:rsidR="00387E3A">
        <w:rPr>
          <w:rFonts w:eastAsia="Times New Roman" w:cs="Arial"/>
          <w:noProof w:val="0"/>
          <w:kern w:val="20"/>
          <w:szCs w:val="24"/>
        </w:rPr>
        <w:t xml:space="preserve"> </w:t>
      </w:r>
      <w:r w:rsidRPr="002606D1">
        <w:rPr>
          <w:rFonts w:eastAsia="Times New Roman" w:cs="Arial"/>
          <w:noProof w:val="0"/>
          <w:kern w:val="20"/>
          <w:szCs w:val="24"/>
        </w:rPr>
        <w:t xml:space="preserve">lub złożyć w siedzibie właściwego Urzędu Miasta lub Urzędu Gminy z terenu powiatu lublinieckiego lub w Starostwie Powiatowym w Lublińcu </w:t>
      </w:r>
      <w:r w:rsidRPr="00833D89">
        <w:rPr>
          <w:rFonts w:eastAsia="Times New Roman" w:cs="Arial"/>
          <w:b/>
          <w:bCs/>
          <w:noProof w:val="0"/>
          <w:kern w:val="20"/>
          <w:szCs w:val="24"/>
        </w:rPr>
        <w:t xml:space="preserve">od </w:t>
      </w:r>
      <w:r w:rsidR="00833D89" w:rsidRPr="00833D89">
        <w:rPr>
          <w:rFonts w:eastAsia="Times New Roman" w:cs="Arial"/>
          <w:b/>
          <w:bCs/>
          <w:noProof w:val="0"/>
          <w:kern w:val="20"/>
          <w:szCs w:val="24"/>
        </w:rPr>
        <w:t>27</w:t>
      </w:r>
      <w:r w:rsidR="00757AA9" w:rsidRPr="00833D89">
        <w:rPr>
          <w:rFonts w:eastAsia="Times New Roman" w:cs="Arial"/>
          <w:b/>
          <w:bCs/>
          <w:noProof w:val="0"/>
          <w:kern w:val="20"/>
          <w:szCs w:val="24"/>
        </w:rPr>
        <w:t xml:space="preserve"> </w:t>
      </w:r>
      <w:r w:rsidR="00833D89" w:rsidRPr="00833D89">
        <w:rPr>
          <w:rFonts w:eastAsia="Times New Roman" w:cs="Arial"/>
          <w:b/>
          <w:bCs/>
          <w:noProof w:val="0"/>
          <w:kern w:val="20"/>
          <w:szCs w:val="24"/>
        </w:rPr>
        <w:t>czerwca</w:t>
      </w:r>
      <w:r w:rsidRPr="00833D89">
        <w:rPr>
          <w:rFonts w:eastAsia="Times New Roman" w:cs="Arial"/>
          <w:b/>
          <w:bCs/>
          <w:noProof w:val="0"/>
          <w:kern w:val="20"/>
          <w:szCs w:val="24"/>
        </w:rPr>
        <w:t xml:space="preserve"> 202</w:t>
      </w:r>
      <w:r w:rsidR="00757AA9" w:rsidRPr="00833D89">
        <w:rPr>
          <w:rFonts w:eastAsia="Times New Roman" w:cs="Arial"/>
          <w:b/>
          <w:bCs/>
          <w:noProof w:val="0"/>
          <w:kern w:val="20"/>
          <w:szCs w:val="24"/>
        </w:rPr>
        <w:t>2</w:t>
      </w:r>
      <w:r w:rsidRPr="00833D89">
        <w:rPr>
          <w:rFonts w:eastAsia="Times New Roman" w:cs="Arial"/>
          <w:b/>
          <w:bCs/>
          <w:noProof w:val="0"/>
          <w:kern w:val="20"/>
          <w:szCs w:val="24"/>
        </w:rPr>
        <w:t xml:space="preserve"> r. do </w:t>
      </w:r>
      <w:r w:rsidR="00833D89" w:rsidRPr="00833D89">
        <w:rPr>
          <w:rFonts w:eastAsia="Times New Roman" w:cs="Arial"/>
          <w:b/>
          <w:bCs/>
          <w:noProof w:val="0"/>
          <w:kern w:val="20"/>
          <w:szCs w:val="24"/>
        </w:rPr>
        <w:t>18</w:t>
      </w:r>
      <w:r w:rsidRPr="00833D89">
        <w:rPr>
          <w:rFonts w:eastAsia="Times New Roman" w:cs="Arial"/>
          <w:b/>
          <w:bCs/>
          <w:noProof w:val="0"/>
          <w:kern w:val="20"/>
          <w:szCs w:val="24"/>
        </w:rPr>
        <w:t xml:space="preserve"> </w:t>
      </w:r>
      <w:r w:rsidR="00757AA9" w:rsidRPr="00833D89">
        <w:rPr>
          <w:rFonts w:eastAsia="Times New Roman" w:cs="Arial"/>
          <w:b/>
          <w:bCs/>
          <w:noProof w:val="0"/>
          <w:kern w:val="20"/>
          <w:szCs w:val="24"/>
        </w:rPr>
        <w:t>lipca</w:t>
      </w:r>
      <w:r w:rsidRPr="00833D89">
        <w:rPr>
          <w:rFonts w:eastAsia="Times New Roman" w:cs="Arial"/>
          <w:b/>
          <w:bCs/>
          <w:noProof w:val="0"/>
          <w:kern w:val="20"/>
          <w:szCs w:val="24"/>
        </w:rPr>
        <w:t xml:space="preserve"> 202</w:t>
      </w:r>
      <w:r w:rsidR="00757AA9" w:rsidRPr="00833D89">
        <w:rPr>
          <w:rFonts w:eastAsia="Times New Roman" w:cs="Arial"/>
          <w:b/>
          <w:bCs/>
          <w:noProof w:val="0"/>
          <w:kern w:val="20"/>
          <w:szCs w:val="24"/>
        </w:rPr>
        <w:t>2</w:t>
      </w:r>
      <w:r w:rsidRPr="00833D89">
        <w:rPr>
          <w:rFonts w:eastAsia="Times New Roman" w:cs="Arial"/>
          <w:b/>
          <w:bCs/>
          <w:noProof w:val="0"/>
          <w:kern w:val="20"/>
          <w:szCs w:val="24"/>
        </w:rPr>
        <w:t xml:space="preserve"> r.</w:t>
      </w:r>
    </w:p>
    <w:p w14:paraId="3D5777AC" w14:textId="77777777" w:rsidR="002606D1" w:rsidRPr="002606D1" w:rsidRDefault="002606D1" w:rsidP="002606D1">
      <w:pPr>
        <w:spacing w:before="120" w:after="120" w:line="288" w:lineRule="auto"/>
        <w:jc w:val="both"/>
        <w:rPr>
          <w:rFonts w:eastAsia="Times New Roman" w:cs="Arial"/>
          <w:noProof w:val="0"/>
          <w:kern w:val="20"/>
          <w:szCs w:val="24"/>
        </w:rPr>
      </w:pPr>
    </w:p>
    <w:tbl>
      <w:tblPr>
        <w:tblStyle w:val="Tabelasiatki4akcent51"/>
        <w:tblW w:w="9072" w:type="dxa"/>
        <w:tblLook w:val="06A0" w:firstRow="1" w:lastRow="0" w:firstColumn="1" w:lastColumn="0" w:noHBand="1" w:noVBand="1"/>
      </w:tblPr>
      <w:tblGrid>
        <w:gridCol w:w="467"/>
        <w:gridCol w:w="707"/>
        <w:gridCol w:w="7898"/>
      </w:tblGrid>
      <w:tr w:rsidR="002606D1" w:rsidRPr="002606D1" w14:paraId="4F72997A" w14:textId="77777777" w:rsidTr="00260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3"/>
            <w:vAlign w:val="center"/>
          </w:tcPr>
          <w:p w14:paraId="3352FB64" w14:textId="4CB2B183" w:rsidR="002606D1" w:rsidRPr="002606D1" w:rsidRDefault="002606D1" w:rsidP="002606D1">
            <w:pPr>
              <w:tabs>
                <w:tab w:val="left" w:pos="3744"/>
              </w:tabs>
              <w:jc w:val="center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Propozycje / uwagi / wnioski zgłoszone do dokumentu</w:t>
            </w:r>
          </w:p>
          <w:p w14:paraId="70E834AC" w14:textId="77777777" w:rsidR="00833D89" w:rsidRDefault="002606D1" w:rsidP="00273906">
            <w:pPr>
              <w:tabs>
                <w:tab w:val="left" w:pos="3744"/>
              </w:tabs>
              <w:jc w:val="center"/>
              <w:rPr>
                <w:rFonts w:eastAsia="Calibri" w:cs="Arial"/>
                <w:b w:val="0"/>
                <w:bCs w:val="0"/>
                <w:noProof w:val="0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pn.</w:t>
            </w:r>
            <w:r w:rsidR="00273906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 xml:space="preserve"> </w:t>
            </w: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STRATEGI</w:t>
            </w:r>
            <w:r w:rsidR="00833D89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A</w:t>
            </w: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 xml:space="preserve"> ROZWOJU TURYSTYKI NA TERENIE GMIN POWIATU LUBLINIECKIEGO</w:t>
            </w:r>
          </w:p>
          <w:p w14:paraId="6A1F57A7" w14:textId="3AD3F845" w:rsidR="002606D1" w:rsidRPr="002606D1" w:rsidRDefault="002606D1" w:rsidP="00273906">
            <w:pPr>
              <w:tabs>
                <w:tab w:val="left" w:pos="3744"/>
              </w:tabs>
              <w:jc w:val="center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NA LATA 202</w:t>
            </w:r>
            <w:r w:rsidR="00757AA9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2</w:t>
            </w: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-2030</w:t>
            </w:r>
          </w:p>
        </w:tc>
      </w:tr>
      <w:tr w:rsidR="002606D1" w:rsidRPr="002606D1" w14:paraId="490FD54D" w14:textId="77777777" w:rsidTr="009E6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14:paraId="7A76C82A" w14:textId="77777777" w:rsidR="002606D1" w:rsidRPr="002606D1" w:rsidRDefault="002606D1" w:rsidP="002606D1">
            <w:pPr>
              <w:jc w:val="center"/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97" w:type="dxa"/>
            <w:vAlign w:val="center"/>
          </w:tcPr>
          <w:p w14:paraId="39E9F436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  <w:t xml:space="preserve">Nr strony </w:t>
            </w:r>
          </w:p>
        </w:tc>
        <w:tc>
          <w:tcPr>
            <w:tcW w:w="8481" w:type="dxa"/>
            <w:vAlign w:val="center"/>
          </w:tcPr>
          <w:p w14:paraId="5F4A8652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  <w:t>Treść propozycji /uwagi/ wniosku</w:t>
            </w:r>
          </w:p>
        </w:tc>
      </w:tr>
      <w:tr w:rsidR="002606D1" w:rsidRPr="002606D1" w14:paraId="050532F7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7F76B8D2" w14:textId="77777777" w:rsidR="002606D1" w:rsidRPr="002606D1" w:rsidRDefault="002606D1" w:rsidP="002606D1">
            <w:pPr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089D45EE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149075D5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  <w:tr w:rsidR="002606D1" w:rsidRPr="002606D1" w14:paraId="546AF4A9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3380E541" w14:textId="77777777" w:rsidR="002606D1" w:rsidRPr="002606D1" w:rsidRDefault="002606D1" w:rsidP="002606D1">
            <w:pPr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72E7B8F0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3EAED695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  <w:tr w:rsidR="00965D90" w:rsidRPr="002606D1" w14:paraId="22A75C6B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634E63FB" w14:textId="77777777" w:rsidR="00965D90" w:rsidRPr="002606D1" w:rsidRDefault="00965D90" w:rsidP="002606D1">
            <w:pPr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515E7032" w14:textId="77777777" w:rsidR="00965D90" w:rsidRPr="002606D1" w:rsidRDefault="00965D90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2F030A1A" w14:textId="77777777" w:rsidR="00965D90" w:rsidRPr="002606D1" w:rsidRDefault="00965D90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</w:tbl>
    <w:p w14:paraId="1B25F34A" w14:textId="77777777" w:rsidR="002606D1" w:rsidRPr="00273906" w:rsidRDefault="002606D1" w:rsidP="00273906">
      <w:pPr>
        <w:tabs>
          <w:tab w:val="left" w:pos="3744"/>
        </w:tabs>
        <w:spacing w:after="0" w:line="240" w:lineRule="auto"/>
        <w:jc w:val="both"/>
        <w:rPr>
          <w:rFonts w:eastAsia="Times New Roman" w:cs="Arial"/>
          <w:noProof w:val="0"/>
          <w:color w:val="00000A"/>
          <w:sz w:val="16"/>
          <w:szCs w:val="16"/>
          <w:lang w:eastAsia="pl-PL"/>
        </w:rPr>
      </w:pPr>
    </w:p>
    <w:tbl>
      <w:tblPr>
        <w:tblStyle w:val="Tabelasiatki4akcent51"/>
        <w:tblW w:w="9072" w:type="dxa"/>
        <w:tblLook w:val="06A0" w:firstRow="1" w:lastRow="0" w:firstColumn="1" w:lastColumn="0" w:noHBand="1" w:noVBand="1"/>
      </w:tblPr>
      <w:tblGrid>
        <w:gridCol w:w="467"/>
        <w:gridCol w:w="707"/>
        <w:gridCol w:w="7898"/>
      </w:tblGrid>
      <w:tr w:rsidR="002606D1" w:rsidRPr="002606D1" w14:paraId="3288DABF" w14:textId="77777777" w:rsidTr="00260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3"/>
            <w:vAlign w:val="center"/>
          </w:tcPr>
          <w:p w14:paraId="6BEDE5E8" w14:textId="53C68AD4" w:rsidR="002606D1" w:rsidRPr="002606D1" w:rsidRDefault="002606D1" w:rsidP="002606D1">
            <w:pPr>
              <w:tabs>
                <w:tab w:val="left" w:pos="3744"/>
              </w:tabs>
              <w:jc w:val="center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Propozycje / uwagi / wnioski zgłoszone do dokumentu</w:t>
            </w:r>
          </w:p>
          <w:p w14:paraId="13C7430D" w14:textId="77777777" w:rsidR="00833D89" w:rsidRDefault="002606D1" w:rsidP="00273906">
            <w:pPr>
              <w:tabs>
                <w:tab w:val="left" w:pos="3744"/>
              </w:tabs>
              <w:jc w:val="center"/>
              <w:rPr>
                <w:rFonts w:eastAsia="Calibri" w:cs="Arial"/>
                <w:b w:val="0"/>
                <w:bCs w:val="0"/>
                <w:noProof w:val="0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pn.</w:t>
            </w:r>
            <w:r w:rsidR="00273906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 xml:space="preserve"> </w:t>
            </w: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PROGRAM ROZWOJU DRÓG ROWEROWYCH NA TERENIE GMIN POWIATU LUBLINIECKIEGO</w:t>
            </w:r>
          </w:p>
          <w:p w14:paraId="4C7152F8" w14:textId="16AA067A" w:rsidR="002606D1" w:rsidRPr="002606D1" w:rsidRDefault="002606D1" w:rsidP="00273906">
            <w:pPr>
              <w:tabs>
                <w:tab w:val="left" w:pos="3744"/>
              </w:tabs>
              <w:jc w:val="center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NA LATA 202</w:t>
            </w:r>
            <w:r w:rsidR="00757AA9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2</w:t>
            </w: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-2030</w:t>
            </w:r>
          </w:p>
        </w:tc>
      </w:tr>
      <w:tr w:rsidR="002606D1" w:rsidRPr="002606D1" w14:paraId="77AF73FD" w14:textId="77777777" w:rsidTr="009E6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14:paraId="473CA562" w14:textId="77777777" w:rsidR="002606D1" w:rsidRPr="002606D1" w:rsidRDefault="002606D1" w:rsidP="002606D1">
            <w:pPr>
              <w:jc w:val="center"/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97" w:type="dxa"/>
            <w:vAlign w:val="center"/>
          </w:tcPr>
          <w:p w14:paraId="7CA16BD4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  <w:t xml:space="preserve">Nr strony </w:t>
            </w:r>
          </w:p>
        </w:tc>
        <w:tc>
          <w:tcPr>
            <w:tcW w:w="8481" w:type="dxa"/>
            <w:vAlign w:val="center"/>
          </w:tcPr>
          <w:p w14:paraId="57B28BF1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  <w:t>Treść propozycji /uwagi/ wniosku</w:t>
            </w:r>
          </w:p>
        </w:tc>
      </w:tr>
      <w:tr w:rsidR="002606D1" w:rsidRPr="002606D1" w14:paraId="56281A50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2101B024" w14:textId="77777777" w:rsidR="002606D1" w:rsidRPr="002606D1" w:rsidRDefault="002606D1" w:rsidP="002606D1">
            <w:pPr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58CF1909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1C0064CF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  <w:tr w:rsidR="002606D1" w:rsidRPr="002606D1" w14:paraId="6E996017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5B8642FB" w14:textId="77777777" w:rsidR="002606D1" w:rsidRPr="002606D1" w:rsidRDefault="002606D1" w:rsidP="002606D1">
            <w:pPr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48C481CE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35B4A7E2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  <w:tr w:rsidR="00965D90" w:rsidRPr="002606D1" w14:paraId="1DC1E11E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23432420" w14:textId="77777777" w:rsidR="00965D90" w:rsidRPr="002606D1" w:rsidRDefault="00965D90" w:rsidP="002606D1">
            <w:pPr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61CDAC93" w14:textId="77777777" w:rsidR="00965D90" w:rsidRPr="002606D1" w:rsidRDefault="00965D90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2A627226" w14:textId="77777777" w:rsidR="00965D90" w:rsidRPr="002606D1" w:rsidRDefault="00965D90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</w:tbl>
    <w:p w14:paraId="3B08345E" w14:textId="31E5F00D" w:rsidR="007C4929" w:rsidRDefault="007C4929"/>
    <w:p w14:paraId="5D36E662" w14:textId="20973DBC" w:rsidR="00965D90" w:rsidRDefault="00965D90">
      <w:r>
        <w:t>Dziękujemy za Państwa zaangażowanie.</w:t>
      </w:r>
    </w:p>
    <w:sectPr w:rsidR="00965D90" w:rsidSect="00AF479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15EF9"/>
    <w:multiLevelType w:val="hybridMultilevel"/>
    <w:tmpl w:val="960CF23E"/>
    <w:lvl w:ilvl="0" w:tplc="44AAB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3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D1"/>
    <w:rsid w:val="0003320F"/>
    <w:rsid w:val="00064670"/>
    <w:rsid w:val="000A5709"/>
    <w:rsid w:val="001D49CD"/>
    <w:rsid w:val="001F3991"/>
    <w:rsid w:val="00235BC6"/>
    <w:rsid w:val="002606D1"/>
    <w:rsid w:val="00273906"/>
    <w:rsid w:val="002B2106"/>
    <w:rsid w:val="00387E3A"/>
    <w:rsid w:val="00472CA9"/>
    <w:rsid w:val="00757AA9"/>
    <w:rsid w:val="00787F47"/>
    <w:rsid w:val="007A4559"/>
    <w:rsid w:val="007C4929"/>
    <w:rsid w:val="008149BC"/>
    <w:rsid w:val="00833D89"/>
    <w:rsid w:val="00965D90"/>
    <w:rsid w:val="00A973B9"/>
    <w:rsid w:val="00AF479F"/>
    <w:rsid w:val="00B7736A"/>
    <w:rsid w:val="00BA0EF4"/>
    <w:rsid w:val="00BD4872"/>
    <w:rsid w:val="00C65ACF"/>
    <w:rsid w:val="00C806C5"/>
    <w:rsid w:val="00CD26D1"/>
    <w:rsid w:val="00DE7D56"/>
    <w:rsid w:val="00E319E0"/>
    <w:rsid w:val="00F4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C067"/>
  <w15:chartTrackingRefBased/>
  <w15:docId w15:val="{53AC883C-BAFF-40EB-B75F-23243351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559"/>
    <w:rPr>
      <w:rFonts w:ascii="Arial" w:hAnsi="Arial"/>
      <w:noProof/>
      <w:sz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4872"/>
    <w:pPr>
      <w:keepNext/>
      <w:keepLines/>
      <w:spacing w:before="40" w:after="120" w:line="36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D48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do">
    <w:name w:val="Żródło"/>
    <w:basedOn w:val="Normalny"/>
    <w:link w:val="rdoZnak"/>
    <w:qFormat/>
    <w:rsid w:val="00BA0EF4"/>
    <w:pPr>
      <w:spacing w:after="0" w:line="240" w:lineRule="auto"/>
    </w:pPr>
    <w:rPr>
      <w:rFonts w:ascii="Calibri Light" w:hAnsi="Calibri Light"/>
      <w:i/>
      <w:color w:val="2F5496" w:themeColor="accent1" w:themeShade="BF"/>
      <w:sz w:val="18"/>
    </w:rPr>
  </w:style>
  <w:style w:type="character" w:customStyle="1" w:styleId="rdoZnak">
    <w:name w:val="Żródło Znak"/>
    <w:basedOn w:val="Domylnaczcionkaakapitu"/>
    <w:link w:val="rdo"/>
    <w:rsid w:val="00BA0EF4"/>
    <w:rPr>
      <w:rFonts w:ascii="Calibri Light" w:hAnsi="Calibri Light"/>
      <w:i/>
      <w:color w:val="2F5496" w:themeColor="accent1" w:themeShade="BF"/>
      <w:sz w:val="18"/>
    </w:rPr>
  </w:style>
  <w:style w:type="paragraph" w:styleId="Legenda">
    <w:name w:val="caption"/>
    <w:basedOn w:val="Normalny"/>
    <w:next w:val="Normalny"/>
    <w:link w:val="LegendaZnak"/>
    <w:uiPriority w:val="35"/>
    <w:qFormat/>
    <w:rsid w:val="001D49CD"/>
    <w:pPr>
      <w:spacing w:after="200" w:line="240" w:lineRule="auto"/>
      <w:jc w:val="both"/>
    </w:pPr>
    <w:rPr>
      <w:rFonts w:eastAsia="Times New Roman" w:cs="Times New Roman"/>
      <w:bCs/>
      <w:i/>
      <w:kern w:val="20"/>
      <w:sz w:val="18"/>
      <w:szCs w:val="18"/>
      <w:lang w:val="en-US"/>
    </w:rPr>
  </w:style>
  <w:style w:type="character" w:customStyle="1" w:styleId="LegendaZnak">
    <w:name w:val="Legenda Znak"/>
    <w:link w:val="Legenda"/>
    <w:uiPriority w:val="35"/>
    <w:rsid w:val="001D49CD"/>
    <w:rPr>
      <w:rFonts w:ascii="Arial" w:eastAsia="Times New Roman" w:hAnsi="Arial" w:cs="Times New Roman"/>
      <w:bCs/>
      <w:i/>
      <w:kern w:val="20"/>
      <w:sz w:val="18"/>
      <w:szCs w:val="18"/>
      <w:lang w:val="en-US"/>
    </w:rPr>
  </w:style>
  <w:style w:type="table" w:styleId="Zwykatabela4">
    <w:name w:val="Plain Table 4"/>
    <w:basedOn w:val="Standardowy"/>
    <w:uiPriority w:val="44"/>
    <w:rsid w:val="00B7736A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1">
    <w:name w:val="Plain Table 1"/>
    <w:basedOn w:val="Standardowy"/>
    <w:uiPriority w:val="41"/>
    <w:rsid w:val="00B7736A"/>
    <w:pPr>
      <w:spacing w:after="0" w:line="240" w:lineRule="auto"/>
    </w:pPr>
    <w:rPr>
      <w:rFonts w:ascii="Arial" w:hAnsi="Arial"/>
      <w:sz w:val="20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table" w:styleId="Tabelasiatki4akcent2">
    <w:name w:val="Grid Table 4 Accent 2"/>
    <w:basedOn w:val="Standardowy"/>
    <w:uiPriority w:val="49"/>
    <w:rsid w:val="00F47E66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3">
    <w:name w:val="Grid Table 4 Accent 3"/>
    <w:basedOn w:val="Standardowy"/>
    <w:uiPriority w:val="49"/>
    <w:rsid w:val="00235BC6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472CA9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2606D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5CDD3"/>
        <w:left w:val="single" w:sz="4" w:space="0" w:color="B5CDD3"/>
        <w:bottom w:val="single" w:sz="4" w:space="0" w:color="B5CDD3"/>
        <w:right w:val="single" w:sz="4" w:space="0" w:color="B5CDD3"/>
        <w:insideH w:val="single" w:sz="4" w:space="0" w:color="B5CDD3"/>
        <w:insideV w:val="single" w:sz="4" w:space="0" w:color="B5CDD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4ACB6"/>
          <w:left w:val="single" w:sz="4" w:space="0" w:color="84ACB6"/>
          <w:bottom w:val="single" w:sz="4" w:space="0" w:color="84ACB6"/>
          <w:right w:val="single" w:sz="4" w:space="0" w:color="84ACB6"/>
          <w:insideH w:val="nil"/>
          <w:insideV w:val="nil"/>
        </w:tcBorders>
        <w:shd w:val="clear" w:color="auto" w:fill="84ACB6"/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styleId="Tabelasiatki4akcent5">
    <w:name w:val="Grid Table 4 Accent 5"/>
    <w:basedOn w:val="Standardowy"/>
    <w:uiPriority w:val="49"/>
    <w:rsid w:val="002606D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387E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sultacjesip@collec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Sikora</dc:creator>
  <cp:keywords/>
  <dc:description/>
  <cp:lastModifiedBy>Aneta Perkosz</cp:lastModifiedBy>
  <cp:revision>2</cp:revision>
  <dcterms:created xsi:type="dcterms:W3CDTF">2022-06-22T09:52:00Z</dcterms:created>
  <dcterms:modified xsi:type="dcterms:W3CDTF">2022-06-22T09:52:00Z</dcterms:modified>
</cp:coreProperties>
</file>