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BED1" w14:textId="77777777" w:rsidR="001633F2" w:rsidRPr="0018112C" w:rsidRDefault="001633F2" w:rsidP="001811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>Regulamin imprezy niemasowej pn. „Dożynki Gminne”</w:t>
      </w:r>
    </w:p>
    <w:p w14:paraId="175F2C5F" w14:textId="0048C435" w:rsidR="001633F2" w:rsidRPr="0018112C" w:rsidRDefault="001633F2" w:rsidP="001811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w dniach </w:t>
      </w:r>
      <w:r w:rsidR="00D40565" w:rsidRPr="0018112C">
        <w:rPr>
          <w:rFonts w:ascii="Calibri" w:hAnsi="Calibri" w:cs="Calibri"/>
          <w:b/>
          <w:bCs/>
          <w:color w:val="000000"/>
          <w:sz w:val="36"/>
          <w:szCs w:val="36"/>
        </w:rPr>
        <w:t>3</w:t>
      </w: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i </w:t>
      </w:r>
      <w:r w:rsidR="00D40565" w:rsidRPr="0018112C">
        <w:rPr>
          <w:rFonts w:ascii="Calibri" w:hAnsi="Calibri" w:cs="Calibri"/>
          <w:b/>
          <w:bCs/>
          <w:color w:val="000000"/>
          <w:sz w:val="36"/>
          <w:szCs w:val="36"/>
        </w:rPr>
        <w:t>4</w:t>
      </w: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września 20</w:t>
      </w:r>
      <w:r w:rsidR="00D40565" w:rsidRPr="0018112C">
        <w:rPr>
          <w:rFonts w:ascii="Calibri" w:hAnsi="Calibri" w:cs="Calibri"/>
          <w:b/>
          <w:bCs/>
          <w:color w:val="000000"/>
          <w:sz w:val="36"/>
          <w:szCs w:val="36"/>
        </w:rPr>
        <w:t>22</w:t>
      </w: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r. w </w:t>
      </w:r>
      <w:r w:rsidR="00D40565" w:rsidRPr="0018112C">
        <w:rPr>
          <w:rFonts w:ascii="Calibri" w:hAnsi="Calibri" w:cs="Calibri"/>
          <w:b/>
          <w:bCs/>
          <w:color w:val="000000"/>
          <w:sz w:val="36"/>
          <w:szCs w:val="36"/>
        </w:rPr>
        <w:t>Chwostku</w:t>
      </w:r>
      <w:r w:rsidRPr="0018112C">
        <w:rPr>
          <w:rFonts w:ascii="Calibri" w:hAnsi="Calibri" w:cs="Calibri"/>
          <w:b/>
          <w:bCs/>
          <w:color w:val="000000"/>
          <w:sz w:val="36"/>
          <w:szCs w:val="36"/>
        </w:rPr>
        <w:t>, ul.</w:t>
      </w:r>
      <w:r w:rsidR="0078666B">
        <w:rPr>
          <w:rFonts w:ascii="Calibri" w:hAnsi="Calibri" w:cs="Calibri"/>
          <w:b/>
          <w:bCs/>
          <w:color w:val="000000"/>
          <w:sz w:val="36"/>
          <w:szCs w:val="36"/>
        </w:rPr>
        <w:t xml:space="preserve"> Karola </w:t>
      </w:r>
      <w:r w:rsidR="00D40565" w:rsidRPr="0018112C">
        <w:rPr>
          <w:rFonts w:ascii="Calibri" w:hAnsi="Calibri" w:cs="Calibri"/>
          <w:b/>
          <w:bCs/>
          <w:color w:val="000000"/>
          <w:sz w:val="36"/>
          <w:szCs w:val="36"/>
        </w:rPr>
        <w:t>M</w:t>
      </w:r>
      <w:r w:rsidR="0078666B">
        <w:rPr>
          <w:rFonts w:ascii="Calibri" w:hAnsi="Calibri" w:cs="Calibri"/>
          <w:b/>
          <w:bCs/>
          <w:color w:val="000000"/>
          <w:sz w:val="36"/>
          <w:szCs w:val="36"/>
        </w:rPr>
        <w:t>iarki</w:t>
      </w:r>
      <w:r w:rsidR="00663151"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na</w:t>
      </w:r>
      <w:r w:rsid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terenie</w:t>
      </w:r>
      <w:r w:rsidR="00663151"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polan</w:t>
      </w:r>
      <w:r w:rsidR="0018112C">
        <w:rPr>
          <w:rFonts w:ascii="Calibri" w:hAnsi="Calibri" w:cs="Calibri"/>
          <w:b/>
          <w:bCs/>
          <w:color w:val="000000"/>
          <w:sz w:val="36"/>
          <w:szCs w:val="36"/>
        </w:rPr>
        <w:t>y</w:t>
      </w:r>
      <w:r w:rsidR="00663151" w:rsidRPr="0018112C">
        <w:rPr>
          <w:rFonts w:ascii="Calibri" w:hAnsi="Calibri" w:cs="Calibri"/>
          <w:b/>
          <w:bCs/>
          <w:color w:val="000000"/>
          <w:sz w:val="36"/>
          <w:szCs w:val="36"/>
        </w:rPr>
        <w:t xml:space="preserve"> Koła Łowieckiego „Sokół”</w:t>
      </w:r>
    </w:p>
    <w:p w14:paraId="16C81DCB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342FB179" w14:textId="0B7BD688" w:rsidR="0018112C" w:rsidRPr="003269BE" w:rsidRDefault="008022E1" w:rsidP="008022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1. </w:t>
      </w:r>
      <w:r w:rsidR="003269BE" w:rsidRPr="003269BE">
        <w:rPr>
          <w:rFonts w:ascii="Calibri" w:hAnsi="Calibri" w:cs="Calibri"/>
          <w:b/>
          <w:bCs/>
          <w:color w:val="393939"/>
          <w:shd w:val="clear" w:color="auto" w:fill="FFFFFF"/>
        </w:rPr>
        <w:t>Postanowienia ogólne.</w:t>
      </w:r>
    </w:p>
    <w:p w14:paraId="16002CEB" w14:textId="77777777" w:rsidR="00B720F2" w:rsidRPr="008022E1" w:rsidRDefault="00B720F2" w:rsidP="008022E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1F553926" w14:textId="2444EF19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a)</w:t>
      </w:r>
      <w:r>
        <w:rPr>
          <w:rFonts w:ascii="Calibri" w:hAnsi="Calibri" w:cs="Calibri"/>
          <w:color w:val="000000"/>
        </w:rPr>
        <w:t xml:space="preserve"> Regulamin obowiązuje na terenie imprezy niemasowej o nazwie „Dożynki Gminne” </w:t>
      </w:r>
      <w:r w:rsidR="00E81581">
        <w:rPr>
          <w:rFonts w:ascii="Calibri" w:hAnsi="Calibri" w:cs="Calibri"/>
          <w:color w:val="000000"/>
        </w:rPr>
        <w:t xml:space="preserve">na terenie w </w:t>
      </w:r>
      <w:r w:rsidR="00D40565">
        <w:rPr>
          <w:rFonts w:ascii="Calibri" w:hAnsi="Calibri" w:cs="Calibri"/>
          <w:color w:val="000000"/>
        </w:rPr>
        <w:t>Chwostku</w:t>
      </w:r>
      <w:r>
        <w:rPr>
          <w:rFonts w:ascii="Calibri" w:hAnsi="Calibri" w:cs="Calibri"/>
          <w:color w:val="000000"/>
        </w:rPr>
        <w:t>,</w:t>
      </w:r>
      <w:r w:rsidR="001154CB">
        <w:rPr>
          <w:rFonts w:ascii="Calibri" w:hAnsi="Calibri" w:cs="Calibri"/>
          <w:color w:val="000000"/>
        </w:rPr>
        <w:t xml:space="preserve"> na terenie </w:t>
      </w:r>
      <w:r w:rsidR="0018112C">
        <w:rPr>
          <w:rFonts w:ascii="Calibri" w:hAnsi="Calibri" w:cs="Calibri"/>
          <w:color w:val="000000"/>
        </w:rPr>
        <w:t>polany Koła Łowieckiego „Sokół”</w:t>
      </w:r>
      <w:r>
        <w:rPr>
          <w:rFonts w:ascii="Calibri" w:hAnsi="Calibri" w:cs="Calibri"/>
          <w:color w:val="000000"/>
        </w:rPr>
        <w:t xml:space="preserve"> w dniach </w:t>
      </w:r>
      <w:r w:rsidR="00D40565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i </w:t>
      </w:r>
      <w:r w:rsidR="00D40565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września 20</w:t>
      </w:r>
      <w:r w:rsidR="00D40565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>r. zwanej dalej „imprezą”, której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organizatorem jest Gmina Herby z/s w Herbach, ul. Lubliniecka 33.</w:t>
      </w:r>
    </w:p>
    <w:p w14:paraId="398EF923" w14:textId="79D3175F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b)</w:t>
      </w:r>
      <w:r>
        <w:rPr>
          <w:rFonts w:ascii="Calibri" w:hAnsi="Calibri" w:cs="Calibri"/>
          <w:color w:val="000000"/>
        </w:rPr>
        <w:t xml:space="preserve"> Osoby przebywające na terenie imprezy podlegają przepisom prawa polskiego i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przepisom niniejszego Regulaminu.</w:t>
      </w:r>
    </w:p>
    <w:p w14:paraId="25361F73" w14:textId="3AA42914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c)</w:t>
      </w:r>
      <w:r>
        <w:rPr>
          <w:rFonts w:ascii="Calibri" w:hAnsi="Calibri" w:cs="Calibri"/>
          <w:color w:val="000000"/>
        </w:rPr>
        <w:t xml:space="preserve"> Wejście na teren imprezy oznacza akceptację postanowień Regulaminu i przepisów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prawa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powszechnie obowiązującego.</w:t>
      </w:r>
    </w:p>
    <w:p w14:paraId="3940FAB1" w14:textId="6412E1EC" w:rsidR="001633F2" w:rsidRPr="0018112C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d)</w:t>
      </w:r>
      <w:r>
        <w:rPr>
          <w:rFonts w:ascii="Calibri" w:hAnsi="Calibri" w:cs="Calibri"/>
          <w:color w:val="000000"/>
        </w:rPr>
        <w:t xml:space="preserve"> Regulamin imprezy udostępniony jest dla uczestników imprezy przed wejściem na teren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imprezy oraz na stron</w:t>
      </w:r>
      <w:r w:rsidR="008E3E97">
        <w:rPr>
          <w:rFonts w:ascii="Calibri" w:hAnsi="Calibri" w:cs="Calibri"/>
          <w:color w:val="000000"/>
        </w:rPr>
        <w:t>ach</w:t>
      </w:r>
      <w:r>
        <w:rPr>
          <w:rFonts w:ascii="Calibri" w:hAnsi="Calibri" w:cs="Calibri"/>
          <w:color w:val="000000"/>
        </w:rPr>
        <w:t xml:space="preserve"> internetow</w:t>
      </w:r>
      <w:r w:rsidR="008E3E97">
        <w:rPr>
          <w:rFonts w:ascii="Calibri" w:hAnsi="Calibri" w:cs="Calibri"/>
          <w:color w:val="000000"/>
        </w:rPr>
        <w:t>ych</w:t>
      </w:r>
      <w:r>
        <w:rPr>
          <w:rFonts w:ascii="Calibri" w:hAnsi="Calibri" w:cs="Calibri"/>
          <w:color w:val="000000"/>
        </w:rPr>
        <w:t xml:space="preserve"> organizatora pod adresem </w:t>
      </w:r>
      <w:hyperlink r:id="rId5" w:history="1">
        <w:r w:rsidR="008E3E97" w:rsidRPr="00F25B70">
          <w:rPr>
            <w:rStyle w:val="Hipercze"/>
            <w:rFonts w:ascii="Calibri" w:hAnsi="Calibri" w:cs="Calibri"/>
          </w:rPr>
          <w:t>www.herby.pl</w:t>
        </w:r>
      </w:hyperlink>
      <w:r w:rsidR="008E3E97">
        <w:rPr>
          <w:rFonts w:ascii="Calibri" w:hAnsi="Calibri" w:cs="Calibri"/>
          <w:color w:val="0563C2"/>
        </w:rPr>
        <w:t xml:space="preserve"> </w:t>
      </w:r>
      <w:r w:rsidR="008E3E97" w:rsidRPr="008E3E97">
        <w:rPr>
          <w:rFonts w:ascii="Calibri" w:hAnsi="Calibri" w:cs="Calibri"/>
        </w:rPr>
        <w:t>oraz</w:t>
      </w:r>
      <w:r w:rsidR="008E3E97">
        <w:rPr>
          <w:rFonts w:ascii="Calibri" w:hAnsi="Calibri" w:cs="Calibri"/>
        </w:rPr>
        <w:t xml:space="preserve"> </w:t>
      </w:r>
      <w:hyperlink r:id="rId6" w:history="1">
        <w:r w:rsidR="008E3E97" w:rsidRPr="00F25B70">
          <w:rPr>
            <w:rStyle w:val="Hipercze"/>
            <w:rFonts w:ascii="Calibri" w:hAnsi="Calibri" w:cs="Calibri"/>
          </w:rPr>
          <w:t>www.gok-herby.pl</w:t>
        </w:r>
      </w:hyperlink>
      <w:r w:rsidR="008E3E97">
        <w:rPr>
          <w:rFonts w:ascii="Calibri" w:hAnsi="Calibri" w:cs="Calibri"/>
        </w:rPr>
        <w:t xml:space="preserve"> </w:t>
      </w:r>
    </w:p>
    <w:p w14:paraId="251216AC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0CDE31FE" w14:textId="6249E7EC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2. Przeznaczenie terenu</w:t>
      </w:r>
    </w:p>
    <w:p w14:paraId="48533A8D" w14:textId="77777777" w:rsidR="008022E1" w:rsidRDefault="008022E1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3B9DAB5C" w14:textId="5F55A20A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terenie imprezy widzowie mogą uczestniczyć w zabawie tanecznej, oglądać występy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artystyczne zespołów muzycznych, wokalno-instrumentalnych, tanecznych i innych.</w:t>
      </w:r>
    </w:p>
    <w:p w14:paraId="11084236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AC3B5E6" w14:textId="1C947509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 w:rsidRPr="00723E5A">
        <w:rPr>
          <w:rFonts w:ascii="Calibri" w:hAnsi="Calibri" w:cs="Calibri"/>
          <w:b/>
          <w:bCs/>
          <w:color w:val="000000"/>
        </w:rPr>
        <w:t>3.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Zasady szczegółowe</w:t>
      </w:r>
    </w:p>
    <w:p w14:paraId="065A9DC9" w14:textId="77777777" w:rsidR="008022E1" w:rsidRDefault="008022E1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36C7B3B6" w14:textId="264620BD" w:rsidR="00723E5A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a)</w:t>
      </w:r>
      <w:r>
        <w:rPr>
          <w:rFonts w:ascii="Calibri" w:hAnsi="Calibri" w:cs="Calibri"/>
          <w:color w:val="000000"/>
        </w:rPr>
        <w:t xml:space="preserve"> Przebywać w miejscu imprezy oraz w niej uczestniczyć mogą dowolne osoby. Impreza</w:t>
      </w:r>
      <w:r w:rsidR="00723E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jest otwarta dla wszystkich, niebiletowana i bezpłatna.</w:t>
      </w:r>
    </w:p>
    <w:p w14:paraId="19E0E179" w14:textId="2FABA4E0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b)</w:t>
      </w:r>
      <w:r>
        <w:rPr>
          <w:rFonts w:ascii="Calibri" w:hAnsi="Calibri" w:cs="Calibri"/>
          <w:color w:val="000000"/>
        </w:rPr>
        <w:t xml:space="preserve"> Osoby małoletnie mogą uczestniczyć w Imprezie pod opieką swojego rodzica lub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opiekuna prawnego. Osoby małoletnie uczestniczą w Imprezie na wyłączną</w:t>
      </w:r>
      <w:r w:rsidR="001811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odpowiedzialność osób, które sprawują nad nimi pieczę.</w:t>
      </w:r>
    </w:p>
    <w:p w14:paraId="717B5BEB" w14:textId="4D0E8ECF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c)</w:t>
      </w:r>
      <w:r>
        <w:rPr>
          <w:rFonts w:ascii="Calibri" w:hAnsi="Calibri" w:cs="Calibri"/>
          <w:color w:val="000000"/>
        </w:rPr>
        <w:t xml:space="preserve"> Uczestnicy imprezy są zobowiązani do szanowania mienia innych uczestników, sprzętu,</w:t>
      </w:r>
      <w:r w:rsidR="00D4007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wszelkich innych urządzeń i instalacji technicznych oraz mienia stanowiącego własność</w:t>
      </w:r>
      <w:r w:rsidR="00D4007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organizatora, jak i do przestrzegania zasad niniejszego Regulaminu.</w:t>
      </w:r>
    </w:p>
    <w:p w14:paraId="6561A9B7" w14:textId="76031D8A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d)</w:t>
      </w:r>
      <w:r>
        <w:rPr>
          <w:rFonts w:ascii="Calibri" w:hAnsi="Calibri" w:cs="Calibri"/>
          <w:color w:val="000000"/>
        </w:rPr>
        <w:t xml:space="preserve"> Dzierżawcy poszczególnych stoisk handlowych, rekreacyjnych i gastronomicznych</w:t>
      </w:r>
      <w:r w:rsidR="008022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ponoszą pełną odpowiedzialność za właściwe użytkowanie, sprawność i bezpieczeństwo</w:t>
      </w:r>
      <w:r w:rsidR="008022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zainstalowanego sprzętu i wszelkich urządzeń podczas wyżej wymienionej imprezy,</w:t>
      </w:r>
      <w:r w:rsidR="008022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stosując się do postanowień Regulaminu, a w szczególności do zakazu sprzedaży napojów</w:t>
      </w:r>
      <w:r w:rsidR="008022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alkoholowych młodzieży do lat 18 oraz godzin zakończenia prowadzenia działalności.</w:t>
      </w:r>
    </w:p>
    <w:p w14:paraId="3D6641DB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6EB8B475" w14:textId="2E488255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4. Zachowanie na imprezie</w:t>
      </w:r>
    </w:p>
    <w:p w14:paraId="2EBCD06B" w14:textId="77777777" w:rsidR="008022E1" w:rsidRDefault="008022E1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3EEFEAAF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a)</w:t>
      </w:r>
      <w:r>
        <w:rPr>
          <w:rFonts w:ascii="Calibri" w:hAnsi="Calibri" w:cs="Calibri"/>
          <w:color w:val="000000"/>
        </w:rPr>
        <w:t xml:space="preserve"> Każdy kto przebywa na imprezie powinien zachowywać się tak, aby nie szkodził i nie</w:t>
      </w:r>
    </w:p>
    <w:p w14:paraId="150B10EC" w14:textId="77777777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zagrażał innym osobom.</w:t>
      </w:r>
    </w:p>
    <w:p w14:paraId="3DECCDA9" w14:textId="20C530B4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b)</w:t>
      </w:r>
      <w:r>
        <w:rPr>
          <w:rFonts w:ascii="Calibri" w:hAnsi="Calibri" w:cs="Calibri"/>
          <w:color w:val="000000"/>
        </w:rPr>
        <w:t xml:space="preserve"> Każdy przebywający na imprezie jest zobowiązany stosować się do poleceń </w:t>
      </w:r>
      <w:r w:rsidR="008022E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traży</w:t>
      </w:r>
      <w:r w:rsidR="008022E1">
        <w:rPr>
          <w:rFonts w:ascii="Calibri" w:hAnsi="Calibri" w:cs="Calibri"/>
          <w:color w:val="000000"/>
        </w:rPr>
        <w:t xml:space="preserve"> P</w:t>
      </w:r>
      <w:r>
        <w:rPr>
          <w:rFonts w:ascii="Calibri" w:hAnsi="Calibri" w:cs="Calibri"/>
          <w:color w:val="000000"/>
        </w:rPr>
        <w:t xml:space="preserve">ożarnej, </w:t>
      </w:r>
      <w:r w:rsidR="008022E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łużby </w:t>
      </w:r>
      <w:r w:rsidR="008022E1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orządkowej, </w:t>
      </w:r>
      <w:r w:rsidR="008022E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łużby </w:t>
      </w:r>
      <w:r w:rsidR="008022E1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nformacyjnej, </w:t>
      </w:r>
      <w:r w:rsidR="008022E1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kustyka </w:t>
      </w:r>
      <w:r w:rsidR="008022E1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mprezy oraz Policji.</w:t>
      </w:r>
    </w:p>
    <w:p w14:paraId="088BF61A" w14:textId="7F2AF6BC" w:rsidR="001633F2" w:rsidRDefault="001633F2" w:rsidP="001811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c)</w:t>
      </w:r>
      <w:r>
        <w:rPr>
          <w:rFonts w:ascii="Calibri" w:hAnsi="Calibri" w:cs="Calibri"/>
          <w:color w:val="000000"/>
        </w:rPr>
        <w:t xml:space="preserve"> Kto nie wykonuje polecenia wydanego przez Policję w miejscu i czasie trwania imprezy</w:t>
      </w:r>
      <w:r w:rsidR="008022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podlega karze grzywny.</w:t>
      </w:r>
    </w:p>
    <w:p w14:paraId="106903C6" w14:textId="16F95630" w:rsidR="00721125" w:rsidRDefault="001633F2" w:rsidP="0018112C">
      <w:pPr>
        <w:jc w:val="both"/>
        <w:rPr>
          <w:rFonts w:ascii="Calibri" w:hAnsi="Calibri" w:cs="Calibri"/>
          <w:color w:val="000000"/>
        </w:rPr>
      </w:pPr>
      <w:r w:rsidRPr="008D278F">
        <w:rPr>
          <w:rFonts w:ascii="Calibri" w:hAnsi="Calibri" w:cs="Calibri"/>
          <w:b/>
          <w:bCs/>
          <w:color w:val="000000"/>
        </w:rPr>
        <w:t>d)</w:t>
      </w:r>
      <w:r>
        <w:rPr>
          <w:rFonts w:ascii="Calibri" w:hAnsi="Calibri" w:cs="Calibri"/>
          <w:color w:val="000000"/>
        </w:rPr>
        <w:t xml:space="preserve"> Organizator nie ponosi odpowiedzialności za rzeczy pozostawione na terenie imprezy.</w:t>
      </w:r>
    </w:p>
    <w:p w14:paraId="2B21BE2A" w14:textId="77777777" w:rsidR="00320088" w:rsidRDefault="00320088" w:rsidP="0018112C">
      <w:pPr>
        <w:jc w:val="both"/>
        <w:rPr>
          <w:b/>
          <w:bCs/>
        </w:rPr>
      </w:pPr>
    </w:p>
    <w:p w14:paraId="4EF42A86" w14:textId="77777777" w:rsidR="00320088" w:rsidRDefault="00320088" w:rsidP="0018112C">
      <w:pPr>
        <w:jc w:val="both"/>
        <w:rPr>
          <w:b/>
          <w:bCs/>
        </w:rPr>
      </w:pPr>
    </w:p>
    <w:p w14:paraId="49CC5DEA" w14:textId="48891B96" w:rsidR="00210FE4" w:rsidRDefault="00210FE4" w:rsidP="0018112C">
      <w:pPr>
        <w:jc w:val="both"/>
      </w:pPr>
      <w:r w:rsidRPr="00210FE4">
        <w:rPr>
          <w:b/>
          <w:bCs/>
        </w:rPr>
        <w:lastRenderedPageBreak/>
        <w:t>5. Zakazy</w:t>
      </w:r>
      <w:r>
        <w:t xml:space="preserve"> </w:t>
      </w:r>
    </w:p>
    <w:p w14:paraId="2414C986" w14:textId="77777777" w:rsidR="008022E1" w:rsidRDefault="00210FE4" w:rsidP="0018112C">
      <w:pPr>
        <w:jc w:val="both"/>
      </w:pPr>
      <w:r w:rsidRPr="008022E1">
        <w:rPr>
          <w:b/>
          <w:bCs/>
        </w:rPr>
        <w:t>a) Zabrania się wnoszenia na teren imprezy:</w:t>
      </w:r>
      <w:r>
        <w:t xml:space="preserve"> </w:t>
      </w:r>
    </w:p>
    <w:p w14:paraId="4D495180" w14:textId="77777777" w:rsidR="008022E1" w:rsidRDefault="00210FE4" w:rsidP="0018112C">
      <w:pPr>
        <w:jc w:val="both"/>
      </w:pPr>
      <w:r>
        <w:t xml:space="preserve">- napojów alkoholowych, </w:t>
      </w:r>
    </w:p>
    <w:p w14:paraId="78B434F6" w14:textId="77777777" w:rsidR="008022E1" w:rsidRDefault="00210FE4" w:rsidP="0018112C">
      <w:pPr>
        <w:jc w:val="both"/>
      </w:pPr>
      <w:r>
        <w:t xml:space="preserve">- butelek szklanych i plastikowych, puszek, </w:t>
      </w:r>
    </w:p>
    <w:p w14:paraId="5CF457FF" w14:textId="77777777" w:rsidR="008022E1" w:rsidRDefault="008022E1" w:rsidP="0018112C">
      <w:pPr>
        <w:jc w:val="both"/>
      </w:pPr>
      <w:r>
        <w:t xml:space="preserve">- </w:t>
      </w:r>
      <w:r w:rsidR="00210FE4">
        <w:t xml:space="preserve">pojemników do rozpylania gazu, substancji żrących, broni w rozumieniu ustawy z dnia 21 maja 1999r. o broni i amunicji, </w:t>
      </w:r>
    </w:p>
    <w:p w14:paraId="7C1992E2" w14:textId="5A55D689" w:rsidR="008022E1" w:rsidRDefault="008022E1" w:rsidP="0018112C">
      <w:pPr>
        <w:jc w:val="both"/>
      </w:pPr>
      <w:r>
        <w:t xml:space="preserve">- </w:t>
      </w:r>
      <w:r w:rsidR="00210FE4">
        <w:t xml:space="preserve">wyrobów pirotechnicznych, materiałów pożarowo niebezpiecznych, a także innych niebezpiecznych przedmiotów lub materiałów wybuchowych, </w:t>
      </w:r>
    </w:p>
    <w:p w14:paraId="2E33129F" w14:textId="77777777" w:rsidR="008022E1" w:rsidRDefault="00210FE4" w:rsidP="0018112C">
      <w:pPr>
        <w:jc w:val="both"/>
      </w:pPr>
      <w:r>
        <w:t xml:space="preserve">- środków odurzających oraz substancji psychotropowych, </w:t>
      </w:r>
    </w:p>
    <w:p w14:paraId="60BFD8D5" w14:textId="77777777" w:rsidR="008022E1" w:rsidRDefault="00210FE4" w:rsidP="0018112C">
      <w:pPr>
        <w:jc w:val="both"/>
      </w:pPr>
      <w:r>
        <w:t xml:space="preserve">- urządzeń do wytwarzania hałasu (fali dźwiękowej) o natężeniu powyżej 70dB, - rzucania jakichkolwiek przedmiotów na terenie imprezy, </w:t>
      </w:r>
    </w:p>
    <w:p w14:paraId="65CB442C" w14:textId="77777777" w:rsidR="008022E1" w:rsidRDefault="00210FE4" w:rsidP="0018112C">
      <w:pPr>
        <w:jc w:val="both"/>
      </w:pPr>
      <w:r>
        <w:t xml:space="preserve">- rozniecania ognia, zapalania fajerwerków, kul świecących, rac, itp. </w:t>
      </w:r>
    </w:p>
    <w:p w14:paraId="62B0AC47" w14:textId="77777777" w:rsidR="008022E1" w:rsidRDefault="00210FE4" w:rsidP="0018112C">
      <w:pPr>
        <w:jc w:val="both"/>
      </w:pPr>
      <w:r>
        <w:t xml:space="preserve">- naruszenia nietykalności cielesnej służby porządkowej lub informacyjnej, </w:t>
      </w:r>
    </w:p>
    <w:p w14:paraId="313BD303" w14:textId="77777777" w:rsidR="008022E1" w:rsidRDefault="00210FE4" w:rsidP="0018112C">
      <w:pPr>
        <w:jc w:val="both"/>
      </w:pPr>
      <w:r>
        <w:t xml:space="preserve">- używania elementów odzieży lub przedmiotu do zakrycia twarzy, celem uniemożliwienia lub utrudnienia rozpoznania jego osoby w czasie popełnienia czynu zabronionego, </w:t>
      </w:r>
    </w:p>
    <w:p w14:paraId="27DBE555" w14:textId="77777777" w:rsidR="008022E1" w:rsidRDefault="00210FE4" w:rsidP="0018112C">
      <w:pPr>
        <w:jc w:val="both"/>
      </w:pPr>
      <w:r>
        <w:t xml:space="preserve">- używania wulgarnego i obraźliwego słownictwa, śpiewania obscenicznych piosenek i obrażania jakichkolwiek osób, </w:t>
      </w:r>
    </w:p>
    <w:p w14:paraId="4C7DE85E" w14:textId="5F1AF2A7" w:rsidR="00210FE4" w:rsidRDefault="00210FE4" w:rsidP="0018112C">
      <w:pPr>
        <w:jc w:val="both"/>
      </w:pPr>
      <w:r>
        <w:t xml:space="preserve">- wchodzenia na obszary, które nie są dostępne dla widzów, np. strefę buforową. </w:t>
      </w:r>
    </w:p>
    <w:p w14:paraId="41A4DCC2" w14:textId="77777777" w:rsidR="00210FE4" w:rsidRDefault="00210FE4" w:rsidP="0018112C">
      <w:pPr>
        <w:jc w:val="both"/>
      </w:pPr>
      <w:r w:rsidRPr="00210FE4">
        <w:rPr>
          <w:b/>
          <w:bCs/>
        </w:rPr>
        <w:t>b)</w:t>
      </w:r>
      <w:r>
        <w:t xml:space="preserve"> Przedmioty niebezpieczne, napoje alkoholowe, środki pirotechniczne, środki odurzające, które zostały znalezione przy osobie podczas przeglądu bagażu lub odzieży przez służby porządkowe, zostają zabezpieczone przez organizatora i przekazane organom ścigania na ich żądanie. </w:t>
      </w:r>
    </w:p>
    <w:p w14:paraId="0EA9F5CF" w14:textId="2947C6DD" w:rsidR="00210FE4" w:rsidRPr="00210FE4" w:rsidRDefault="00210FE4" w:rsidP="0018112C">
      <w:pPr>
        <w:jc w:val="both"/>
        <w:rPr>
          <w:b/>
          <w:bCs/>
        </w:rPr>
      </w:pPr>
      <w:r w:rsidRPr="00210FE4">
        <w:rPr>
          <w:b/>
          <w:bCs/>
        </w:rPr>
        <w:t xml:space="preserve">6. Odpowiedzialność </w:t>
      </w:r>
    </w:p>
    <w:p w14:paraId="17B127AB" w14:textId="77777777" w:rsidR="00210FE4" w:rsidRDefault="00210FE4" w:rsidP="0018112C">
      <w:pPr>
        <w:jc w:val="both"/>
      </w:pPr>
      <w:r w:rsidRPr="00210FE4">
        <w:rPr>
          <w:b/>
          <w:bCs/>
        </w:rPr>
        <w:t>a)</w:t>
      </w:r>
      <w:r>
        <w:t xml:space="preserve"> Osoby naruszające zasady bezpieczeństwa i porządku na imprezie ponoszą odpowiedzialność karną, odpowiedzialność wynikającą z przepisów prawa administracyjnego i cywilnego. </w:t>
      </w:r>
    </w:p>
    <w:p w14:paraId="13222621" w14:textId="77777777" w:rsidR="00D40565" w:rsidRDefault="00210FE4" w:rsidP="0018112C">
      <w:pPr>
        <w:jc w:val="both"/>
      </w:pPr>
      <w:r w:rsidRPr="00210FE4">
        <w:rPr>
          <w:b/>
          <w:bCs/>
        </w:rPr>
        <w:t>b)</w:t>
      </w:r>
      <w:r>
        <w:t xml:space="preserve"> Osoby wyrządzające szkody w mieniu są zobowiązane do ich naprawienia. </w:t>
      </w:r>
    </w:p>
    <w:p w14:paraId="24D22EAE" w14:textId="77777777" w:rsidR="00D40565" w:rsidRDefault="00210FE4" w:rsidP="0018112C">
      <w:pPr>
        <w:jc w:val="both"/>
      </w:pPr>
      <w:r w:rsidRPr="00D40565">
        <w:rPr>
          <w:b/>
          <w:bCs/>
        </w:rPr>
        <w:t>c)</w:t>
      </w:r>
      <w:r>
        <w:t xml:space="preserve"> Organizator ma obowiązek usunięcia z terenu imprezy każdą osobę nie stosującą się do powyższego Regulaminu, zwłaszcza dot. zasad i przepisów bezpieczeństwa, albo której obecność na terenie imprezy mogłaby być interpretowana jako źródło zagrożenia dla innych osób. </w:t>
      </w:r>
    </w:p>
    <w:p w14:paraId="344DD89D" w14:textId="77777777" w:rsidR="007D574A" w:rsidRDefault="00210FE4" w:rsidP="0018112C">
      <w:pPr>
        <w:jc w:val="both"/>
      </w:pPr>
      <w:r w:rsidRPr="00D40565">
        <w:rPr>
          <w:b/>
          <w:bCs/>
        </w:rPr>
        <w:t>7. Utrwalenie przebiegu</w:t>
      </w:r>
      <w:r>
        <w:t xml:space="preserve"> </w:t>
      </w:r>
      <w:r w:rsidRPr="00D40565">
        <w:rPr>
          <w:b/>
          <w:bCs/>
        </w:rPr>
        <w:t>imprezy –</w:t>
      </w:r>
      <w:r>
        <w:t xml:space="preserve"> </w:t>
      </w:r>
    </w:p>
    <w:p w14:paraId="766C2AED" w14:textId="3F7BE97F" w:rsidR="001633F2" w:rsidRDefault="0078666B" w:rsidP="0018112C">
      <w:pPr>
        <w:jc w:val="both"/>
      </w:pPr>
      <w:r>
        <w:t>O</w:t>
      </w:r>
      <w:r w:rsidR="00210FE4">
        <w:t>rganizator utrwala przebieg imprezy dla celów dokumentacji oraz promocji lub reklamy imprezy. Wizerunek osób przebywających na terenie imprezy może zostać utrwalony a następnie rozpowszechniany d</w:t>
      </w:r>
      <w:r>
        <w:t>l</w:t>
      </w:r>
      <w:r w:rsidR="00210FE4">
        <w:t xml:space="preserve">a celów dokumentacyjnych, sprawozdawczych, reklamowych oraz promocyjnych na stronie </w:t>
      </w:r>
      <w:hyperlink r:id="rId7" w:history="1">
        <w:r w:rsidR="007D574A" w:rsidRPr="00F25B70">
          <w:rPr>
            <w:rStyle w:val="Hipercze"/>
          </w:rPr>
          <w:t>www.herby.pl</w:t>
        </w:r>
      </w:hyperlink>
      <w:r w:rsidR="007D574A">
        <w:t xml:space="preserve"> oraz </w:t>
      </w:r>
      <w:hyperlink r:id="rId8" w:history="1">
        <w:r w:rsidR="007D574A" w:rsidRPr="00F25B70">
          <w:rPr>
            <w:rStyle w:val="Hipercze"/>
          </w:rPr>
          <w:t>www.gok-herby.pl</w:t>
        </w:r>
      </w:hyperlink>
      <w:r w:rsidR="00210FE4">
        <w:t>, w prasie lokalnej oraz w mediach społecznościowych. Wejście na teren imprezy jest jednoznaczne z udzieleniem zgody na przetwarzanie wizerunku na potrzeby ww. publikacji.</w:t>
      </w:r>
    </w:p>
    <w:p w14:paraId="38E7ACBC" w14:textId="77777777" w:rsidR="00D40565" w:rsidRPr="001633F2" w:rsidRDefault="00D40565" w:rsidP="001633F2"/>
    <w:sectPr w:rsidR="00D40565" w:rsidRPr="0016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14C7"/>
    <w:multiLevelType w:val="hybridMultilevel"/>
    <w:tmpl w:val="262CD7BE"/>
    <w:lvl w:ilvl="0" w:tplc="70AA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2"/>
    <w:rsid w:val="001154CB"/>
    <w:rsid w:val="001633F2"/>
    <w:rsid w:val="0018112C"/>
    <w:rsid w:val="00210FE4"/>
    <w:rsid w:val="00320088"/>
    <w:rsid w:val="003269BE"/>
    <w:rsid w:val="004C751F"/>
    <w:rsid w:val="00663151"/>
    <w:rsid w:val="00721125"/>
    <w:rsid w:val="00723E5A"/>
    <w:rsid w:val="0078666B"/>
    <w:rsid w:val="007D574A"/>
    <w:rsid w:val="008022E1"/>
    <w:rsid w:val="008D278F"/>
    <w:rsid w:val="008E3E97"/>
    <w:rsid w:val="00B720F2"/>
    <w:rsid w:val="00CC540D"/>
    <w:rsid w:val="00D4007B"/>
    <w:rsid w:val="00D40565"/>
    <w:rsid w:val="00E81581"/>
    <w:rsid w:val="00EB1164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DFF2"/>
  <w15:chartTrackingRefBased/>
  <w15:docId w15:val="{A11FB6F9-870B-4037-BF86-37071E2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1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7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k-herb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b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-herby.pl" TargetMode="External"/><Relationship Id="rId5" Type="http://schemas.openxmlformats.org/officeDocument/2006/relationships/hyperlink" Target="http://www.herb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Strzoda</dc:creator>
  <cp:keywords/>
  <dc:description/>
  <cp:lastModifiedBy>Karolina Szleper</cp:lastModifiedBy>
  <cp:revision>3</cp:revision>
  <dcterms:created xsi:type="dcterms:W3CDTF">2022-08-30T13:16:00Z</dcterms:created>
  <dcterms:modified xsi:type="dcterms:W3CDTF">2022-08-31T06:11:00Z</dcterms:modified>
</cp:coreProperties>
</file>