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F7D1B" w14:textId="77777777" w:rsidR="00962C52" w:rsidRPr="00962C52" w:rsidRDefault="00962C52" w:rsidP="00962C52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kern w:val="0"/>
          <w:sz w:val="24"/>
          <w:szCs w:val="24"/>
          <w:lang w:eastAsia="pl-PL"/>
          <w14:ligatures w14:val="none"/>
        </w:rPr>
      </w:pPr>
    </w:p>
    <w:p w14:paraId="03AF36D3" w14:textId="77777777" w:rsidR="00962C52" w:rsidRPr="00962C52" w:rsidRDefault="00962C52" w:rsidP="00962C52">
      <w:pPr>
        <w:suppressAutoHyphens/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  <w:t>Klauzula informacyjna dotycząca przetwarzania danych osobowych</w:t>
      </w:r>
    </w:p>
    <w:p w14:paraId="73D6F119" w14:textId="77777777" w:rsidR="00962C52" w:rsidRPr="00962C52" w:rsidRDefault="00962C52" w:rsidP="00962C52">
      <w:pPr>
        <w:suppressAutoHyphens/>
        <w:spacing w:after="0" w:line="240" w:lineRule="auto"/>
        <w:ind w:left="360"/>
        <w:contextualSpacing/>
        <w:rPr>
          <w:rFonts w:ascii="Arial" w:eastAsia="Times New Roma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17EC51FB" w14:textId="77777777" w:rsidR="00962C52" w:rsidRPr="00962C52" w:rsidRDefault="00962C52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Zgodnie z art. 13 ust. 1 i 2 Rozporządzenia Parlamentu Europejskiego i Rady (UE) 2016/679 z dnia 27 kwietnia 2016 w sprawie ochrony osób fizycznych w związku z przetwarzaniem danych osobowych    i w sprawie swobodnego przepływu takich danych oraz uchylenia dyrektywy 95/46/WE (ogólne rozporządzenie o ochronie danych), dalej RODO, informujemy, iż:</w:t>
      </w:r>
    </w:p>
    <w:p w14:paraId="6011D470" w14:textId="77777777" w:rsidR="00962C52" w:rsidRPr="00962C52" w:rsidRDefault="00962C52" w:rsidP="00962C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1) Administratorem Pani/Pana danych osobowych jest Urząd Gminy Herby, ul. Lubliniecka 33, 42-284 Herby.</w:t>
      </w:r>
    </w:p>
    <w:p w14:paraId="270FA6C1" w14:textId="77777777" w:rsidR="00962C52" w:rsidRPr="00962C52" w:rsidRDefault="00962C52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2) kontakt z Inspektorem Ochrony Danych –  email: inspektor@odocn.pl, nr telefonu 602762036.</w:t>
      </w:r>
    </w:p>
    <w:p w14:paraId="1E7CFA54" w14:textId="07A589D6" w:rsidR="00962C52" w:rsidRPr="00962C52" w:rsidRDefault="00962C52" w:rsidP="00962C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3) Pani/Pana  dane osobowe przetwarzane będą na podstawie przepisów ustawy z dnia 14 grudnia 2016 r. Prawo Oświatowe (</w:t>
      </w:r>
      <w:proofErr w:type="spellStart"/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t.j</w:t>
      </w:r>
      <w:proofErr w:type="spellEnd"/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 Dz.U.</w:t>
      </w:r>
      <w:r w:rsidR="00BF3D9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2024</w:t>
      </w: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.</w:t>
      </w:r>
      <w:r w:rsidR="00BF3D91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737</w:t>
      </w: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 ze zm.) oraz art. 6 ust. 1 lit. c RODO,  w celu przeprowadzenia procedury dofinansowania kosztów kształcenia młodocianego pracownika z tytułu ukończenia nauki zawodu.</w:t>
      </w:r>
    </w:p>
    <w:p w14:paraId="3B9C358B" w14:textId="77777777" w:rsidR="00962C52" w:rsidRPr="00962C52" w:rsidRDefault="00962C52" w:rsidP="00962C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4) Pani/Pana dane osobowe będą przechowywane przez okres wynikający z przepisów prawa oraz zgodnie z rozporządzeniem Prezesa Rady Ministrów z dnia 18 stycznia 2011r. w sprawie instrukcji kancelaryjnej, jednolitych rzeczowych wykazów akt oraz instrukcji w sprawie organizacji i zakresu działania archiwów zakładowych (Dz. U. Nr 14, poz. 67 ze zm.).</w:t>
      </w:r>
    </w:p>
    <w:p w14:paraId="72BEE4D8" w14:textId="77777777" w:rsidR="00962C52" w:rsidRPr="00962C52" w:rsidRDefault="00962C52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5) Pani/Pana dane osobowe nie będą udostępniane innym odbiorcom.</w:t>
      </w:r>
    </w:p>
    <w:p w14:paraId="205E1A06" w14:textId="77777777" w:rsidR="00962C52" w:rsidRPr="00962C52" w:rsidRDefault="00962C52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6) Przysługuje Pani/Panu prawo żądania dostępu do danych osobowych, prawo do ich sprostowania  lub ograniczenia przetwarzania oraz prawo do wniesienia sprzeciwu wobec przetwarzania.</w:t>
      </w:r>
    </w:p>
    <w:p w14:paraId="55190CDA" w14:textId="77777777" w:rsidR="00962C52" w:rsidRPr="00962C52" w:rsidRDefault="00962C52" w:rsidP="00962C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>7) Ma Pani/Pan prawo do złożenia skargi do organu nadzorczego:  Prezesa Urzędu Ochrony Danych Osobowych, ul. Stawki 2, 00-193 Warszawa, w przypadku, gdy dane będą przetwarzane w sposób niezgodny z prawem.</w:t>
      </w:r>
    </w:p>
    <w:p w14:paraId="3D0EFBA2" w14:textId="77777777" w:rsidR="00962C52" w:rsidRPr="00962C52" w:rsidRDefault="00962C52" w:rsidP="00962C52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</w:pPr>
      <w:r w:rsidRPr="00962C52">
        <w:rPr>
          <w:rFonts w:ascii="Arial" w:eastAsia="Times New Roman" w:hAnsi="Arial" w:cs="Arial"/>
          <w:kern w:val="0"/>
          <w:sz w:val="24"/>
          <w:szCs w:val="24"/>
          <w:lang w:eastAsia="zh-CN"/>
          <w14:ligatures w14:val="none"/>
        </w:rPr>
        <w:t xml:space="preserve">8) podanie danych osobowych jest konieczne do rozpatrzenia wniosku i przyznania dofinansowania.  </w:t>
      </w:r>
    </w:p>
    <w:p w14:paraId="02D85A09" w14:textId="77777777" w:rsidR="00962C52" w:rsidRDefault="00962C52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</w:pPr>
    </w:p>
    <w:p w14:paraId="0F8BC2CF" w14:textId="77777777" w:rsidR="00BF3D91" w:rsidRDefault="00BF3D91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</w:pPr>
    </w:p>
    <w:p w14:paraId="1A75CFB1" w14:textId="77777777" w:rsidR="00BF3D91" w:rsidRDefault="00BF3D91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</w:pPr>
    </w:p>
    <w:p w14:paraId="7E4F47A6" w14:textId="0D80C7ED" w:rsidR="00BF3D91" w:rsidRDefault="00BF3D91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……………………………………..</w:t>
      </w:r>
    </w:p>
    <w:p w14:paraId="4D6FE9B0" w14:textId="2B090724" w:rsidR="00BF3D91" w:rsidRPr="00962C52" w:rsidRDefault="00BF3D91" w:rsidP="00962C52">
      <w:pPr>
        <w:suppressAutoHyphens/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ab/>
        <w:t xml:space="preserve">                     (podpis)</w:t>
      </w:r>
    </w:p>
    <w:p w14:paraId="13DD9496" w14:textId="77777777" w:rsidR="00B35C1D" w:rsidRPr="00962C52" w:rsidRDefault="00B35C1D">
      <w:pPr>
        <w:rPr>
          <w:sz w:val="24"/>
          <w:szCs w:val="24"/>
        </w:rPr>
      </w:pPr>
    </w:p>
    <w:sectPr w:rsidR="00B35C1D" w:rsidRPr="00962C52" w:rsidSect="00962C52">
      <w:footerReference w:type="default" r:id="rId4"/>
      <w:pgSz w:w="11906" w:h="16838"/>
      <w:pgMar w:top="899" w:right="926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2B920" w14:textId="77777777" w:rsidR="00BF3D91" w:rsidRDefault="00BF3D91">
    <w:pPr>
      <w:pStyle w:val="Stopka"/>
    </w:pPr>
    <w:r>
      <w:t>* niepotrzebne skreślić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C52"/>
    <w:rsid w:val="00903ED2"/>
    <w:rsid w:val="00962C52"/>
    <w:rsid w:val="00B35C1D"/>
    <w:rsid w:val="00BF3D91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679A"/>
  <w15:chartTrackingRefBased/>
  <w15:docId w15:val="{C7B7AC7E-6D72-406D-9DFC-31E8E95B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62C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962C52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1</cp:revision>
  <cp:lastPrinted>2024-09-17T09:56:00Z</cp:lastPrinted>
  <dcterms:created xsi:type="dcterms:W3CDTF">2024-09-17T09:56:00Z</dcterms:created>
  <dcterms:modified xsi:type="dcterms:W3CDTF">2024-09-17T10:34:00Z</dcterms:modified>
</cp:coreProperties>
</file>