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453F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259D4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EB8588F" w14:textId="0BCB983C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OPN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.6840.</w:t>
      </w:r>
      <w:r w:rsidR="00C03E78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24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 P</w:t>
      </w:r>
    </w:p>
    <w:p w14:paraId="212A2078" w14:textId="3128140C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Wójta Gminy Herby z dnia </w:t>
      </w:r>
      <w:r w:rsidR="00C03E78"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26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.07.2024. o przetargu</w:t>
      </w:r>
    </w:p>
    <w:p w14:paraId="682C701C" w14:textId="47261996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. Dz. U. z 2023r. poz. 334</w:t>
      </w:r>
      <w:r w:rsidR="00D748D6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 xml:space="preserve"> ze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,</w:t>
      </w:r>
      <w:r w:rsidR="0014094C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poz.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 xml:space="preserve">Wójt Gminy Herby ogłasza 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305ABBD" w14:textId="77777777" w:rsidTr="00D81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5CA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06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</w:p>
          <w:p w14:paraId="06A41C2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26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51E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AF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Opis nieruchomości</w:t>
            </w:r>
          </w:p>
          <w:p w14:paraId="77E98B95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E1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230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Wadium</w:t>
            </w:r>
          </w:p>
        </w:tc>
      </w:tr>
      <w:tr w:rsidR="00B14079" w:rsidRPr="00B14079" w14:paraId="1C38877D" w14:textId="77777777" w:rsidTr="00D810F0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B7F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</w:pPr>
          </w:p>
          <w:p w14:paraId="694F3F2B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487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5B274D8" w14:textId="5230B276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574/2</w:t>
            </w:r>
          </w:p>
        </w:tc>
        <w:tc>
          <w:tcPr>
            <w:tcW w:w="3544" w:type="dxa"/>
          </w:tcPr>
          <w:p w14:paraId="2A3945FB" w14:textId="77777777" w:rsidR="00B14079" w:rsidRPr="00B14079" w:rsidRDefault="00B14079" w:rsidP="00B1407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00B366A" w14:textId="77777777" w:rsidR="00B62A43" w:rsidRDefault="00B62A43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</w:p>
          <w:p w14:paraId="3A03678C" w14:textId="3CC44155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CZ1L/00044957/4</w:t>
            </w:r>
          </w:p>
          <w:p w14:paraId="2FA826AC" w14:textId="77777777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III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8D22D6" w:rsidRPr="008D22D6" w14:paraId="4D32AE5F" w14:textId="77777777" w:rsidTr="005E5055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0E072E4" w14:textId="77777777" w:rsidR="008D22D6" w:rsidRPr="008D22D6" w:rsidRDefault="008D22D6" w:rsidP="008972C7">
                  <w:pPr>
                    <w:framePr w:hSpace="141" w:wrap="around" w:vAnchor="text" w:hAnchor="margin" w:y="69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DA48FF0" w14:textId="77777777" w:rsidR="008D22D6" w:rsidRPr="008D22D6" w:rsidRDefault="008D22D6" w:rsidP="008972C7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rPr>
                      <w:rFonts w:ascii="Calibri" w:eastAsia="Times New Roman" w:hAnsi="Calibri" w:cs="Calibri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BB164CB" w14:textId="2C585797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IV KW wolny od obciążeń</w:t>
            </w:r>
          </w:p>
        </w:tc>
        <w:tc>
          <w:tcPr>
            <w:tcW w:w="1134" w:type="dxa"/>
          </w:tcPr>
          <w:p w14:paraId="0F74A01B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2EF611" w14:textId="447207C6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Herby</w:t>
            </w:r>
          </w:p>
        </w:tc>
        <w:tc>
          <w:tcPr>
            <w:tcW w:w="1276" w:type="dxa"/>
          </w:tcPr>
          <w:p w14:paraId="0CA29DE1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8F80F3" w14:textId="4EED8954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13Kochano-wice obręb Herby</w:t>
            </w:r>
          </w:p>
        </w:tc>
        <w:tc>
          <w:tcPr>
            <w:tcW w:w="4536" w:type="dxa"/>
          </w:tcPr>
          <w:p w14:paraId="7D52DDAA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C7BB39" w14:textId="2BD35675" w:rsidR="00B14079" w:rsidRPr="00B14079" w:rsidRDefault="008D22D6" w:rsidP="00B62A4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Przedmiotem zbycia jest n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ieruchomość gruntowa zabudowana o powierzchni 2,8831 ha, składająca się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jednej działki ewidencyjnej o kształcie regularnym zbliżonym do prostokąta. Nieruchomość stanowi teren po byłej jednostce wojskowej od wielu lat nieużytkowany. Teren działki jest w całości ogrodzony płotem z płyt betonowych, wjazd przez dwuskrzydłow</w:t>
            </w:r>
            <w:r w:rsidR="001251E4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ą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bramę od zachodniej strony działki. Nieruchomość zlokalizowana w północno – zachodniej części miejscowości Herby w otoczeniu terenów leśnych, z dojazdem gruntowym od strony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ul. Lublinieckiej (ok. 600m od trasy DK 46). Działka jest zabudowana: 1 kondygnacyjnym budynkiem po byłej wartowni o pow. zabudowy 225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2 kondygnacyjnym budynkiem po byłych koszarach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647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2 kondygnacyjnym budynkiem po byłych koszarach o pow. zabudowy 645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budynkiem garażowym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440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budynkiem </w:t>
            </w:r>
            <w:proofErr w:type="spellStart"/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agregatorowni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lastRenderedPageBreak/>
              <w:t xml:space="preserve">budynkiem hali produkcyjnej z suwnicą wraz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przybudowanym magazynem o łącznej pow. zabudowy 1256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mieszkalno-biurowym (pokazowy budynek ekspozycyjny) o pow. zabudowy 59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 kondygnacyjnym obiektem magazynowym (bunkier w części obsypany ziemią)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(dawny bud. stacji paliw)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. Zabudowania w większości murowane, wybudowane w latach 70-tych w słabym stanie technicznym, za wyjątkiem hali produkcyjnej oraz mieszkalno-biurowego budynku pokazowego, które zostały wybudowane po 2000 roku. Na działce znajdują się elementy infrastruktury betonowej jak bunkry obsypane ziemią, betonowe najazdy, zbiorniki podziemne, betonowe zagłębienia w ziemi. Teren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sąsiedztwie zabudowań utwardzony placem asfaltowym i płytami betonowymi, obszar poza zabudowaniami stanowi teren porośnięty roślinnością zielną (w części zakrzaczony i porośnięty drzewostanem sosnowym).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planie zagospodarowania przestrzennego działka oznaczona jest symbolami: U/P – tereny zabudowy usługowo-produkcyjnej (</w:t>
            </w:r>
            <w:r w:rsidR="00B62A43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bez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możliwości prowadzenia działalności związanej z gospodarowaniem odpadami) oraz MU – tereny zabudowy mieszkaniowo-usługowej.</w:t>
            </w:r>
          </w:p>
        </w:tc>
        <w:tc>
          <w:tcPr>
            <w:tcW w:w="1559" w:type="dxa"/>
          </w:tcPr>
          <w:p w14:paraId="63663546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0C8A5E" w14:textId="77777777" w:rsid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</w:p>
          <w:p w14:paraId="772F65F7" w14:textId="5E30457E" w:rsidR="00B14079" w:rsidRPr="00B14079" w:rsidRDefault="00B62A43" w:rsidP="00B62A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4.920.000,00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29D" w14:textId="77777777" w:rsidR="00B14079" w:rsidRDefault="00B1407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27F6EB" w14:textId="76B53709" w:rsidR="00B14079" w:rsidRPr="00B62A43" w:rsidRDefault="00B62A43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492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00,00 zł</w:t>
            </w:r>
          </w:p>
        </w:tc>
      </w:tr>
    </w:tbl>
    <w:p w14:paraId="5D673FAF" w14:textId="77777777" w:rsidR="00B14079" w:rsidRPr="00B14079" w:rsidRDefault="00B14079" w:rsidP="00605254">
      <w:pPr>
        <w:spacing w:after="200" w:line="276" w:lineRule="auto"/>
        <w:jc w:val="both"/>
        <w:rPr>
          <w:rFonts w:ascii="Calibri" w:eastAsia="Calibri" w:hAnsi="Calibri" w:cs="Arial"/>
          <w:b/>
          <w:iCs/>
          <w:kern w:val="0"/>
          <w14:ligatures w14:val="none"/>
        </w:rPr>
      </w:pPr>
    </w:p>
    <w:p w14:paraId="5D02F690" w14:textId="7F73D8F1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B14079">
        <w:rPr>
          <w:rFonts w:ascii="Calibri" w:eastAsia="Calibri" w:hAnsi="Calibri" w:cs="Arial"/>
          <w:b/>
          <w:iCs/>
          <w:kern w:val="0"/>
          <w14:ligatures w14:val="none"/>
        </w:rPr>
        <w:t xml:space="preserve">Przetarg odbędzie się dnia 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15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w Urzędzie Gminy w Herbach, ul. Lubliniecka 33 (pokój nr 10)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  <w14:ligatures w14:val="none"/>
        </w:rPr>
        <w:t>00</w:t>
      </w:r>
    </w:p>
    <w:p w14:paraId="55B9D1EC" w14:textId="14482AFB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 nr 48 8288 1014 2001 0000 0042 0001. Wadium należy wpłacić najpóźniej do dnia 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09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(w przypadku przelewu decyduje data wpływu środków na konto bankowe gminy).</w:t>
      </w:r>
    </w:p>
    <w:p w14:paraId="54B71BE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lastRenderedPageBreak/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0FB57C14" w14:textId="60F787F6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 xml:space="preserve">Wadium powinno być wniesione z takim wyprzedzeniem, aby środki pieniężne znalazły się na w/w rachunku bankowym najpóźniej w dniu </w:t>
      </w:r>
      <w:r w:rsidR="00C03E78">
        <w:rPr>
          <w:rFonts w:ascii="Calibri" w:eastAsia="Calibri" w:hAnsi="Calibri" w:cs="Arial"/>
          <w:iCs/>
          <w:kern w:val="0"/>
          <w14:ligatures w14:val="none"/>
        </w:rPr>
        <w:t>09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iCs/>
          <w:kern w:val="0"/>
          <w14:ligatures w14:val="none"/>
        </w:rPr>
        <w:t>24</w:t>
      </w:r>
      <w:r w:rsidR="00D748D6">
        <w:rPr>
          <w:rFonts w:ascii="Calibri" w:eastAsia="Calibri" w:hAnsi="Calibri" w:cs="Arial"/>
          <w:iCs/>
          <w:kern w:val="0"/>
          <w14:ligatures w14:val="none"/>
        </w:rPr>
        <w:t>r.</w:t>
      </w:r>
    </w:p>
    <w:p w14:paraId="4065CFF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1CE872F4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Wójt zastrzega sobie prawo odwołania bądź wycofania z przetargu nieruchomości, informując o tym w odrębnym ogłoszeniu.</w:t>
      </w:r>
    </w:p>
    <w:p w14:paraId="1C8EB8E9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Nabywca ponosi koszty opłaty notarialnej.</w:t>
      </w:r>
    </w:p>
    <w:p w14:paraId="0EEBE637" w14:textId="3333DA13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D748D6">
        <w:rPr>
          <w:rFonts w:ascii="Calibri" w:eastAsia="Calibri" w:hAnsi="Calibri" w:cs="Arial"/>
          <w:iCs/>
          <w:kern w:val="0"/>
          <w14:ligatures w14:val="none"/>
        </w:rPr>
        <w:t>Nieruchomość sprzedawana jest na podstawie danych z ewidencji gruntów. Okazanie granic sprzedanej nieruchomości na koszt i wniosek nabywcy.</w:t>
      </w:r>
    </w:p>
    <w:p w14:paraId="2A5873F3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1E64F8B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Cudzoziemiec przystępując do przetargu musi przedłożyć promesę – przyrzeczenie wydania ww. zezwolenia.</w:t>
      </w:r>
    </w:p>
    <w:p w14:paraId="3617AC54" w14:textId="41FEFDEE" w:rsidR="00B14079" w:rsidRPr="00C15C1A" w:rsidRDefault="00B14079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>Oględzin niniejsze</w:t>
      </w:r>
      <w:r w:rsidR="00C15C1A">
        <w:rPr>
          <w:rFonts w:ascii="Calibri" w:eastAsia="Calibri" w:hAnsi="Calibri" w:cs="Times New Roman"/>
          <w:kern w:val="0"/>
          <w14:ligatures w14:val="none"/>
        </w:rPr>
        <w:t>j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15C1A">
        <w:rPr>
          <w:rFonts w:ascii="Calibri" w:eastAsia="Calibri" w:hAnsi="Calibri" w:cs="Times New Roman"/>
          <w:kern w:val="0"/>
          <w14:ligatures w14:val="none"/>
        </w:rPr>
        <w:t>nieruchomości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można dokonać od poniedziałku do piątku, w godzinach pracy urzędu, po wcześniejszym telefonicznym uzgodnieniu terminu z P. </w:t>
      </w:r>
      <w:r w:rsidR="000C5CDB">
        <w:rPr>
          <w:rFonts w:ascii="Calibri" w:eastAsia="Calibri" w:hAnsi="Calibri" w:cs="Times New Roman"/>
          <w:kern w:val="0"/>
          <w14:ligatures w14:val="none"/>
        </w:rPr>
        <w:t>Mateuszem Kaczmarek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tel. 343574100 wew. </w:t>
      </w:r>
      <w:r w:rsidR="000C5CDB">
        <w:rPr>
          <w:rFonts w:ascii="Calibri" w:eastAsia="Calibri" w:hAnsi="Calibri" w:cs="Times New Roman"/>
          <w:kern w:val="0"/>
          <w14:ligatures w14:val="none"/>
        </w:rPr>
        <w:t>21</w:t>
      </w:r>
      <w:r w:rsidR="00C15C1A">
        <w:rPr>
          <w:rFonts w:ascii="Calibri" w:eastAsia="Calibri" w:hAnsi="Calibri" w:cs="Times New Roman"/>
          <w:kern w:val="0"/>
          <w14:ligatures w14:val="none"/>
        </w:rPr>
        <w:t>.</w:t>
      </w:r>
    </w:p>
    <w:p w14:paraId="453AD14E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7C7F6A" w14:textId="7713B422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Herby, dnia </w:t>
      </w:r>
      <w:r w:rsidR="00C03E78">
        <w:rPr>
          <w:rFonts w:ascii="Calibri" w:eastAsia="Calibri" w:hAnsi="Calibri" w:cs="Times New Roman"/>
          <w:kern w:val="0"/>
          <w14:ligatures w14:val="none"/>
        </w:rPr>
        <w:t>26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C03E78">
        <w:rPr>
          <w:rFonts w:ascii="Calibri" w:eastAsia="Calibri" w:hAnsi="Calibri" w:cs="Times New Roman"/>
          <w:kern w:val="0"/>
          <w14:ligatures w14:val="none"/>
        </w:rPr>
        <w:t>07</w:t>
      </w:r>
      <w:r>
        <w:rPr>
          <w:rFonts w:ascii="Calibri" w:eastAsia="Calibri" w:hAnsi="Calibri" w:cs="Times New Roman"/>
          <w:kern w:val="0"/>
          <w14:ligatures w14:val="none"/>
        </w:rPr>
        <w:t>.2024r.</w:t>
      </w:r>
    </w:p>
    <w:p w14:paraId="64BCA73D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2F9B05FD" w14:textId="77777777" w:rsidR="00B14079" w:rsidRDefault="00B14079" w:rsidP="00B14079"/>
    <w:p w14:paraId="38AA5599" w14:textId="6DABA55B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4F30FCCB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</w:p>
    <w:p w14:paraId="255ED82E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  <w14:ligatures w14:val="none"/>
        </w:rPr>
      </w:pPr>
    </w:p>
    <w:p w14:paraId="42982DC9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  <w14:ligatures w14:val="none"/>
        </w:rPr>
      </w:pPr>
    </w:p>
    <w:p w14:paraId="6E3CA3DA" w14:textId="77777777" w:rsidR="00B14079" w:rsidRDefault="00B14079"/>
    <w:sectPr w:rsidR="00B14079" w:rsidSect="00B14079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9"/>
    <w:rsid w:val="0001110B"/>
    <w:rsid w:val="00035729"/>
    <w:rsid w:val="000C5CDB"/>
    <w:rsid w:val="001251E4"/>
    <w:rsid w:val="0014094C"/>
    <w:rsid w:val="00150F4D"/>
    <w:rsid w:val="00257313"/>
    <w:rsid w:val="002B7B23"/>
    <w:rsid w:val="00417C9B"/>
    <w:rsid w:val="005B34F7"/>
    <w:rsid w:val="005C1D40"/>
    <w:rsid w:val="00605254"/>
    <w:rsid w:val="007D0125"/>
    <w:rsid w:val="008972C7"/>
    <w:rsid w:val="008D22D6"/>
    <w:rsid w:val="008F6273"/>
    <w:rsid w:val="00B14079"/>
    <w:rsid w:val="00B62A43"/>
    <w:rsid w:val="00C03E78"/>
    <w:rsid w:val="00C15C1A"/>
    <w:rsid w:val="00C40D22"/>
    <w:rsid w:val="00CD3714"/>
    <w:rsid w:val="00D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300C"/>
  <w15:chartTrackingRefBased/>
  <w15:docId w15:val="{B4AAA8E4-5DB9-4F34-B484-B99EFA3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</cp:revision>
  <cp:lastPrinted>2024-10-07T07:38:00Z</cp:lastPrinted>
  <dcterms:created xsi:type="dcterms:W3CDTF">2024-10-07T12:10:00Z</dcterms:created>
  <dcterms:modified xsi:type="dcterms:W3CDTF">2024-10-07T12:10:00Z</dcterms:modified>
</cp:coreProperties>
</file>