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7398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09C17DA4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5EFDB3F3" w14:textId="6BAB41E1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D52B5C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3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3A45E3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5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45ED5408" w14:textId="362D688C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31.03.</w:t>
      </w:r>
      <w:r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202</w:t>
      </w:r>
      <w:r w:rsidR="003F3B37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="00284276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>. o przetargu</w:t>
      </w:r>
    </w:p>
    <w:p w14:paraId="3CBDA02E" w14:textId="2C9DA53B" w:rsidR="00B14079" w:rsidRPr="00B14079" w:rsidRDefault="00B14079" w:rsidP="00DF04E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9C655E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Wójt Gminy Herby ogłasza przetarg ustny nieograniczony na sprzedaż </w:t>
      </w:r>
      <w:r w:rsidR="00CD3714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nieruchomości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18B86CBC" w14:textId="77777777" w:rsidTr="00DF04EE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66B" w14:textId="77777777" w:rsidR="00B14079" w:rsidRPr="00DF04EE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DF04EE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B50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11B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3121A1CC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04B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E7F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D95" w14:textId="7DCA4D5D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373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FD9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B14079" w:rsidRPr="00B14079" w14:paraId="74E0D657" w14:textId="77777777" w:rsidTr="00DF04EE">
        <w:trPr>
          <w:trHeight w:val="56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CD3" w14:textId="77777777" w:rsidR="00B14079" w:rsidRPr="00B14079" w:rsidRDefault="00B14079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AF34" w14:textId="77777777" w:rsidR="00B14079" w:rsidRPr="00B14079" w:rsidRDefault="008D22D6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574/2</w:t>
            </w:r>
          </w:p>
        </w:tc>
        <w:tc>
          <w:tcPr>
            <w:tcW w:w="3544" w:type="dxa"/>
          </w:tcPr>
          <w:p w14:paraId="2ADB114C" w14:textId="77777777" w:rsidR="008D22D6" w:rsidRPr="008D22D6" w:rsidRDefault="008D22D6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CZ1L/00044957/4</w:t>
            </w:r>
          </w:p>
          <w:p w14:paraId="31336129" w14:textId="77777777" w:rsidR="008D22D6" w:rsidRPr="008D22D6" w:rsidRDefault="008D22D6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Dział III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8D22D6" w:rsidRPr="008D22D6" w14:paraId="7F2A4EB3" w14:textId="77777777" w:rsidTr="005E5055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1B231F7D" w14:textId="77777777" w:rsidR="008D22D6" w:rsidRPr="008D22D6" w:rsidRDefault="008D22D6" w:rsidP="00386B89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D7BBDBA" w14:textId="77777777" w:rsidR="008D22D6" w:rsidRPr="008D22D6" w:rsidRDefault="008D22D6" w:rsidP="00386B89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ascii="Calibri" w:eastAsia="Times New Roman" w:hAnsi="Calibri" w:cs="Calibri"/>
                      <w:kern w:val="0"/>
                      <w:lang w:eastAsia="pl-PL"/>
                    </w:rPr>
                  </w:pPr>
                </w:p>
              </w:tc>
            </w:tr>
          </w:tbl>
          <w:p w14:paraId="151A29D5" w14:textId="77777777" w:rsidR="00B14079" w:rsidRPr="00B14079" w:rsidRDefault="008D22D6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140AAA32" w14:textId="77777777" w:rsidR="00B14079" w:rsidRPr="00B14079" w:rsidRDefault="00B14079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Herby</w:t>
            </w:r>
          </w:p>
        </w:tc>
        <w:tc>
          <w:tcPr>
            <w:tcW w:w="1276" w:type="dxa"/>
          </w:tcPr>
          <w:p w14:paraId="6679C005" w14:textId="77777777" w:rsidR="00B14079" w:rsidRPr="00B14079" w:rsidRDefault="008D22D6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13Kochano-wice obręb Herby</w:t>
            </w:r>
          </w:p>
        </w:tc>
        <w:tc>
          <w:tcPr>
            <w:tcW w:w="4536" w:type="dxa"/>
          </w:tcPr>
          <w:p w14:paraId="0D944327" w14:textId="77777777" w:rsidR="00B14079" w:rsidRPr="00B14079" w:rsidRDefault="008D22D6" w:rsidP="0008189F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bookmarkStart w:id="0" w:name="_Hlk193446120"/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Przedmiotem zbycia jest n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ieruchomość gruntowa zabudowana o powierzchni 2,8831 ha, składająca się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z jednej działki ewidencyjnej o kształcie regularnym zbliżonym do prostokąta. Nieruchomość stanowi teren po byłej jednostce wojskowej od wielu lat nieużytkowany. Teren działki jest w całości ogrodzony płotem z płyt betonowych, wjazd przez dwuskrzydłow</w:t>
            </w:r>
            <w:r w:rsidR="001251E4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ą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 bramę od zachodniej strony działki. Nieruchomość zlokalizowana w północno – zachodniej części miejscowości Herby w otoczeniu terenów leśnych, z dojazdem gruntowym od strony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  <w:t>ul. Lublinieckiej (ok. 600m od trasy DK 46). Działka jest zabudowana: 1 kondygnacyjnym budynkiem po byłej wartowni o pow. zabudowy 225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,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2 kondygnacyjnym budynkiem po byłych koszarach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o pow. zabudowy 647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, 2 kondygnacyjnym budynkiem po byłych koszarach o pow. zabudowy 645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, 1 kondygnacyjnym budynkiem garażowym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o pow. zabudowy 440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, 1 kondygnacyjnym budynkiem magazynowym o pow. zabudowy ok. 60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, 1 kondygnacyjnym budynkiem </w:t>
            </w:r>
            <w:r w:rsidR="009C655E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agregatorowi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o pow. zabudowy ok. 60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, 1 kondygnacyjnym </w:t>
            </w:r>
            <w:bookmarkStart w:id="1" w:name="_Hlk193446157"/>
            <w:bookmarkEnd w:id="0"/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budynkiem hali produkcyjnej z suwnicą wraz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z przybudowanym magazynem o łącznej pow. zabudowy 1256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, 1 kondygnacyjnym budynkiem mieszkalno-biurowym (pokazowy budynek ekspozycyjny) o pow. zabudowy 59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,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lastRenderedPageBreak/>
              <w:t>1 kondygnacyjnym obiektem magazynowym (bunkier w części obsypany ziemią) o pow. zabudowy ok. 25</w:t>
            </w:r>
            <w:r w:rsidRPr="00BB622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m</w:t>
            </w:r>
            <w:r w:rsidRPr="00BB622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, 1 kondygnacyjnym budynkiem magazynowym (dawny bud. stacji paliw) o pow. zabudowy ok. 25</w:t>
            </w:r>
            <w:r w:rsidRPr="00BB622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m</w:t>
            </w:r>
            <w:r w:rsidRPr="00BB622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vertAlign w:val="superscript"/>
                <w:lang w:eastAsia="pl-PL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. Zabudowania w większości murowane, wybudowane w latach 70-tych w słabym stanie technicznym, za wyjątkiem hali produkcyjnej oraz mieszkalno-biurowego budynku pokazowego, które zostały wybudowane po 2000 roku. Na działce znajdują się elementy infrastruktury betonowej jak bunkry obsypane ziemią, betonowe najazdy, zbiorniki podziemne, betonowe zagłębienia w ziemi. Teren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w sąsiedztwie zabudowań utwardzony placem asfaltowym i płytami betonowymi, obszar poza zabudowaniami stanowi teren porośnięty roślinnością zielną (w części zakrzaczony i porośnięty drzewostanem sosnowym).</w:t>
            </w:r>
            <w:r w:rsidRPr="008D22D6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</w:rPr>
              <w:t>W planie zagospodarowania przestrzennego działka oznaczona jest symbolami: U/P – tereny zabudowy usługowo-produkcyjnej (</w:t>
            </w:r>
            <w:r w:rsidR="00B62A43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</w:rPr>
              <w:t xml:space="preserve">bez </w:t>
            </w:r>
            <w:r w:rsidRPr="008D22D6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</w:rPr>
              <w:t>możliwości prowadzenia działalności związanej z gospodarowaniem odpadami) oraz MU – tereny zabudowy mieszkaniowo-usługowej.</w:t>
            </w:r>
            <w:bookmarkEnd w:id="1"/>
          </w:p>
        </w:tc>
        <w:tc>
          <w:tcPr>
            <w:tcW w:w="1559" w:type="dxa"/>
          </w:tcPr>
          <w:p w14:paraId="1063C817" w14:textId="77777777" w:rsidR="00B14079" w:rsidRPr="00B14079" w:rsidRDefault="00B62A43" w:rsidP="0008189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bookmarkStart w:id="2" w:name="_Hlk193446185"/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lastRenderedPageBreak/>
              <w:t>4.</w:t>
            </w:r>
            <w:r w:rsidR="00962C7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858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.</w:t>
            </w:r>
            <w:r w:rsidR="00962C7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5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00,00 zł brutto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D6D" w14:textId="77777777" w:rsidR="00B14079" w:rsidRPr="00B62A43" w:rsidRDefault="00B62A43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bookmarkStart w:id="3" w:name="_Hlk193446207"/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</w:t>
            </w:r>
            <w:r w:rsidR="00962C7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85</w:t>
            </w:r>
            <w:r w:rsidR="00B14079"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.</w:t>
            </w:r>
            <w:r w:rsidR="00962C7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850</w:t>
            </w:r>
            <w:r w:rsidR="00B14079"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,00 zł</w:t>
            </w:r>
            <w:bookmarkEnd w:id="3"/>
          </w:p>
        </w:tc>
      </w:tr>
      <w:tr w:rsidR="00824F05" w:rsidRPr="00B14079" w14:paraId="36C3567E" w14:textId="77777777" w:rsidTr="00DF04EE">
        <w:trPr>
          <w:trHeight w:val="16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D2C" w14:textId="0A6C77AB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4BF" w14:textId="77777777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429</w:t>
            </w:r>
          </w:p>
          <w:p w14:paraId="58863FA7" w14:textId="54D12DD3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(754/20)</w:t>
            </w:r>
          </w:p>
        </w:tc>
        <w:tc>
          <w:tcPr>
            <w:tcW w:w="3544" w:type="dxa"/>
          </w:tcPr>
          <w:p w14:paraId="28853568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CZ1L/00002952/3</w:t>
            </w:r>
          </w:p>
          <w:p w14:paraId="195EA66F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III</w:t>
            </w:r>
          </w:p>
          <w:p w14:paraId="5F23A705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i</w:t>
            </w:r>
          </w:p>
          <w:p w14:paraId="75CB5B95" w14:textId="35A00F53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</w:p>
          <w:p w14:paraId="3144CE73" w14:textId="15854B22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7B0D105" w14:textId="191AC3ED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Mochała</w:t>
            </w:r>
          </w:p>
        </w:tc>
        <w:tc>
          <w:tcPr>
            <w:tcW w:w="1276" w:type="dxa"/>
          </w:tcPr>
          <w:p w14:paraId="154F6BFC" w14:textId="557A6A69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1 obręb Hadra</w:t>
            </w:r>
          </w:p>
        </w:tc>
        <w:tc>
          <w:tcPr>
            <w:tcW w:w="4536" w:type="dxa"/>
          </w:tcPr>
          <w:p w14:paraId="22EE5ABF" w14:textId="5FB6B9D2" w:rsidR="00824F05" w:rsidRPr="00824F05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Przedmiotem zbycia jest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prawo wieczystego użytkowania nieruchomości gruntowej niezabudowanej. Działka stanowi własność Skarbu Państwa w użytkowaniu wieczystym Gminy Herby. Nieruchomość składa się z jednej działki ewidencyjnej o kształcie wieloboku, kształt regularny dający możliwość racjonalnego zagospodarowania</w:t>
            </w:r>
            <w:r w:rsidR="00386B8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pow. 0,7238ha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. Teren nieruchomości ogrodzony, po wyburzonym dawnym budynku garbarni, aktualnie na działce teren w części utwardzony płytami betonowymi, w części porośnięty roślinnością zielną i zakrzaczony. Na działce znajdują się fragmenty budynków (gruzu) pozostałych po wyburzeniu, teren stosunkowo płaski. Nieruchomość zlokalizowana w pośredniej części miejscowości Mochała w rejonie skrzyżowania ulicy Fabrycznej 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Droniowickiej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. Bezpośredni dojazd do działki drogami asfaltowymi. W otoczeniu tereny przemysłowe i nieużytkowane od strony południowej, tereny mieszkaniowe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lastRenderedPageBreak/>
              <w:t>jednorodzinne i wielorodzinne od strony północnej i zachodniej, stan zagospodarowania otoczenia nieruchomości oceniono jako średni. W pasie drogowym dostępna sieć wodociągowa, elektryczna i kanalizacyjna. Działka przeznaczona w planie zagospodarowania przestrzennego pod zabudowę usługową - U i tereny dróg publicznych - KDL.</w:t>
            </w:r>
          </w:p>
        </w:tc>
        <w:tc>
          <w:tcPr>
            <w:tcW w:w="1559" w:type="dxa"/>
          </w:tcPr>
          <w:p w14:paraId="2D1C0DB5" w14:textId="05338157" w:rsidR="00824F05" w:rsidRPr="00824F05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lastRenderedPageBreak/>
              <w:t>430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5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4B3" w14:textId="7B415A46" w:rsidR="00824F05" w:rsidRPr="00824F05" w:rsidRDefault="00824F05" w:rsidP="0008189F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3.05</w:t>
            </w: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,0</w:t>
            </w: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 zł</w:t>
            </w:r>
          </w:p>
        </w:tc>
      </w:tr>
    </w:tbl>
    <w:p w14:paraId="3932CF57" w14:textId="77777777" w:rsidR="00DF04EE" w:rsidRPr="00DF04EE" w:rsidRDefault="00DF04EE" w:rsidP="00DF04EE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  <w:bookmarkStart w:id="4" w:name="_Hlk193446263"/>
    </w:p>
    <w:p w14:paraId="3E4C18A3" w14:textId="59D5266F" w:rsidR="00B14079" w:rsidRPr="003F3B37" w:rsidRDefault="00B14079" w:rsidP="00DF04EE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dnia </w:t>
      </w:r>
      <w:r w:rsidR="00D52B5C" w:rsidRPr="00D52B5C">
        <w:rPr>
          <w:rFonts w:ascii="Calibri" w:eastAsia="Calibri" w:hAnsi="Calibri" w:cs="Arial"/>
          <w:b/>
          <w:bCs/>
          <w:iCs/>
          <w:kern w:val="0"/>
        </w:rPr>
        <w:t>10.06.</w:t>
      </w:r>
      <w:r w:rsidRPr="00D52B5C">
        <w:rPr>
          <w:rFonts w:ascii="Calibri" w:eastAsia="Calibri" w:hAnsi="Calibri" w:cs="Arial"/>
          <w:b/>
          <w:bCs/>
          <w:iCs/>
          <w:kern w:val="0"/>
        </w:rPr>
        <w:t>202</w:t>
      </w:r>
      <w:r w:rsidR="003F3B37" w:rsidRPr="00D52B5C">
        <w:rPr>
          <w:rFonts w:ascii="Calibri" w:eastAsia="Calibri" w:hAnsi="Calibri" w:cs="Arial"/>
          <w:b/>
          <w:bCs/>
          <w:iCs/>
          <w:kern w:val="0"/>
        </w:rPr>
        <w:t>5</w:t>
      </w:r>
      <w:r w:rsidRPr="00D52B5C">
        <w:rPr>
          <w:rFonts w:ascii="Calibri" w:eastAsia="Calibri" w:hAnsi="Calibri" w:cs="Arial"/>
          <w:b/>
          <w:bCs/>
          <w:iCs/>
          <w:kern w:val="0"/>
        </w:rPr>
        <w:t>r.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3F3B37">
        <w:rPr>
          <w:rFonts w:ascii="Calibri" w:eastAsia="Calibri" w:hAnsi="Calibri" w:cs="Arial"/>
          <w:b/>
          <w:bCs/>
          <w:iCs/>
          <w:kern w:val="0"/>
        </w:rPr>
        <w:t xml:space="preserve"> dla działki nr 574/2 i o godzinie </w:t>
      </w:r>
      <w:r w:rsidR="003F3B37" w:rsidRPr="00B14079">
        <w:rPr>
          <w:rFonts w:ascii="Calibri" w:eastAsia="Calibri" w:hAnsi="Calibri" w:cs="Arial"/>
          <w:b/>
          <w:bCs/>
          <w:iCs/>
          <w:kern w:val="0"/>
        </w:rPr>
        <w:t>1</w:t>
      </w:r>
      <w:r w:rsidR="003F3B37">
        <w:rPr>
          <w:rFonts w:ascii="Calibri" w:eastAsia="Calibri" w:hAnsi="Calibri" w:cs="Arial"/>
          <w:b/>
          <w:bCs/>
          <w:iCs/>
          <w:kern w:val="0"/>
        </w:rPr>
        <w:t>1</w:t>
      </w:r>
      <w:r w:rsidR="003F3B37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3F3B37">
        <w:rPr>
          <w:rFonts w:ascii="Calibri" w:eastAsia="Calibri" w:hAnsi="Calibri" w:cs="Arial"/>
          <w:b/>
          <w:bCs/>
          <w:iCs/>
          <w:kern w:val="0"/>
        </w:rPr>
        <w:t xml:space="preserve"> dla działki nr 429.</w:t>
      </w:r>
    </w:p>
    <w:p w14:paraId="0859E97A" w14:textId="654BDA4C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dnia </w:t>
      </w:r>
      <w:r w:rsidR="00D52B5C" w:rsidRPr="00D52B5C">
        <w:rPr>
          <w:rFonts w:ascii="Calibri" w:eastAsia="Calibri" w:hAnsi="Calibri" w:cs="Arial"/>
          <w:b/>
          <w:bCs/>
          <w:iCs/>
          <w:kern w:val="0"/>
        </w:rPr>
        <w:t>03.06.</w:t>
      </w:r>
      <w:r w:rsidRPr="00D52B5C">
        <w:rPr>
          <w:rFonts w:ascii="Calibri" w:eastAsia="Calibri" w:hAnsi="Calibri" w:cs="Arial"/>
          <w:b/>
          <w:bCs/>
          <w:iCs/>
          <w:kern w:val="0"/>
        </w:rPr>
        <w:t>202</w:t>
      </w:r>
      <w:r w:rsidR="003F3B37" w:rsidRPr="00D52B5C">
        <w:rPr>
          <w:rFonts w:ascii="Calibri" w:eastAsia="Calibri" w:hAnsi="Calibri" w:cs="Arial"/>
          <w:b/>
          <w:bCs/>
          <w:iCs/>
          <w:kern w:val="0"/>
        </w:rPr>
        <w:t>5</w:t>
      </w:r>
      <w:r w:rsidRPr="00D52B5C">
        <w:rPr>
          <w:rFonts w:ascii="Calibri" w:eastAsia="Calibri" w:hAnsi="Calibri" w:cs="Arial"/>
          <w:b/>
          <w:bCs/>
          <w:iCs/>
          <w:kern w:val="0"/>
        </w:rPr>
        <w:t>r.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„Wadium na przetarg dotyczący działki nr</w:t>
      </w:r>
      <w:r w:rsidR="003F3B37">
        <w:rPr>
          <w:rFonts w:ascii="Calibri" w:eastAsia="Calibri" w:hAnsi="Calibri" w:cs="Arial"/>
          <w:b/>
          <w:bCs/>
          <w:iCs/>
          <w:kern w:val="0"/>
        </w:rPr>
        <w:t xml:space="preserve"> (należy podać numer działki)</w:t>
      </w:r>
      <w:r w:rsidR="00284276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7C5EB30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bookmarkStart w:id="5" w:name="_Hlk193446315"/>
      <w:bookmarkEnd w:id="4"/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806045B" w14:textId="47D6CED6" w:rsidR="00B14079" w:rsidRPr="00D52B5C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dniu </w:t>
      </w:r>
      <w:r w:rsidR="00D52B5C" w:rsidRPr="00D52B5C">
        <w:rPr>
          <w:rFonts w:ascii="Calibri" w:eastAsia="Calibri" w:hAnsi="Calibri" w:cs="Arial"/>
          <w:iCs/>
          <w:kern w:val="0"/>
        </w:rPr>
        <w:t>03.06.</w:t>
      </w:r>
      <w:r w:rsidRPr="00D52B5C">
        <w:rPr>
          <w:rFonts w:ascii="Calibri" w:eastAsia="Calibri" w:hAnsi="Calibri" w:cs="Arial"/>
          <w:iCs/>
          <w:kern w:val="0"/>
        </w:rPr>
        <w:t>202</w:t>
      </w:r>
      <w:r w:rsidR="003F3B37" w:rsidRPr="00D52B5C">
        <w:rPr>
          <w:rFonts w:ascii="Calibri" w:eastAsia="Calibri" w:hAnsi="Calibri" w:cs="Arial"/>
          <w:iCs/>
          <w:kern w:val="0"/>
        </w:rPr>
        <w:t>5</w:t>
      </w:r>
      <w:r w:rsidR="00D748D6" w:rsidRPr="00D52B5C">
        <w:rPr>
          <w:rFonts w:ascii="Calibri" w:eastAsia="Calibri" w:hAnsi="Calibri" w:cs="Arial"/>
          <w:iCs/>
          <w:kern w:val="0"/>
        </w:rPr>
        <w:t>r.</w:t>
      </w:r>
    </w:p>
    <w:p w14:paraId="79E1EC8C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6B3CC0BA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14BA81CE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52127468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290898F1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49E02340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36B535F4" w14:textId="1964F0CF" w:rsidR="00B14079" w:rsidRDefault="00B14079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Oględzin </w:t>
      </w:r>
      <w:r w:rsidR="00C15C1A">
        <w:rPr>
          <w:rFonts w:ascii="Calibri" w:eastAsia="Calibri" w:hAnsi="Calibri" w:cs="Times New Roman"/>
          <w:kern w:val="0"/>
        </w:rPr>
        <w:t>nieruchomości</w:t>
      </w:r>
      <w:r w:rsidRPr="00B14079">
        <w:rPr>
          <w:rFonts w:ascii="Calibri" w:eastAsia="Calibri" w:hAnsi="Calibri" w:cs="Times New Roman"/>
          <w:kern w:val="0"/>
        </w:rPr>
        <w:t xml:space="preserve"> </w:t>
      </w:r>
      <w:r w:rsidR="003F3B37">
        <w:rPr>
          <w:rFonts w:ascii="Calibri" w:eastAsia="Calibri" w:hAnsi="Calibri" w:cs="Times New Roman"/>
          <w:kern w:val="0"/>
        </w:rPr>
        <w:t xml:space="preserve">o nr 574/2 </w:t>
      </w:r>
      <w:r w:rsidRPr="00B14079">
        <w:rPr>
          <w:rFonts w:ascii="Calibri" w:eastAsia="Calibri" w:hAnsi="Calibri" w:cs="Times New Roman"/>
          <w:kern w:val="0"/>
        </w:rPr>
        <w:t xml:space="preserve">można dokonać od poniedziałku do piątku, w godzinach pracy urzędu, po wcześniejszym telefonicznym uzgodnieniu terminu z P. </w:t>
      </w:r>
      <w:r w:rsidR="000C5CDB">
        <w:rPr>
          <w:rFonts w:ascii="Calibri" w:eastAsia="Calibri" w:hAnsi="Calibri" w:cs="Times New Roman"/>
          <w:kern w:val="0"/>
        </w:rPr>
        <w:t>Mateuszem Kaczmarek</w:t>
      </w:r>
      <w:r w:rsidRPr="00B14079">
        <w:rPr>
          <w:rFonts w:ascii="Calibri" w:eastAsia="Calibri" w:hAnsi="Calibri" w:cs="Times New Roman"/>
          <w:kern w:val="0"/>
        </w:rPr>
        <w:t xml:space="preserve"> tel. 343574100 wew. </w:t>
      </w:r>
      <w:r w:rsidR="001F4A9B">
        <w:rPr>
          <w:rFonts w:ascii="Calibri" w:eastAsia="Calibri" w:hAnsi="Calibri" w:cs="Times New Roman"/>
          <w:kern w:val="0"/>
        </w:rPr>
        <w:t>19</w:t>
      </w:r>
      <w:r w:rsidR="00C15C1A">
        <w:rPr>
          <w:rFonts w:ascii="Calibri" w:eastAsia="Calibri" w:hAnsi="Calibri" w:cs="Times New Roman"/>
          <w:kern w:val="0"/>
        </w:rPr>
        <w:t>.</w:t>
      </w:r>
    </w:p>
    <w:p w14:paraId="60E3941A" w14:textId="45739DBC" w:rsidR="00284276" w:rsidRDefault="00284276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</w:rPr>
      </w:pPr>
      <w:r w:rsidRPr="001F4A9B">
        <w:rPr>
          <w:rFonts w:ascii="Calibri" w:eastAsia="Calibri" w:hAnsi="Calibri" w:cs="Times New Roman"/>
          <w:kern w:val="0"/>
        </w:rPr>
        <w:t xml:space="preserve">Poprzedni przetarg </w:t>
      </w:r>
      <w:r w:rsidR="001F4A9B" w:rsidRPr="001F4A9B">
        <w:rPr>
          <w:rFonts w:ascii="Calibri" w:eastAsia="Calibri" w:hAnsi="Calibri" w:cs="Times New Roman"/>
          <w:kern w:val="0"/>
        </w:rPr>
        <w:t xml:space="preserve">na nieruchomość o nr 574/2 </w:t>
      </w:r>
      <w:r w:rsidRPr="001F4A9B">
        <w:rPr>
          <w:rFonts w:ascii="Calibri" w:eastAsia="Calibri" w:hAnsi="Calibri" w:cs="Times New Roman"/>
          <w:kern w:val="0"/>
        </w:rPr>
        <w:t>został przeprowadzony w dniu 1</w:t>
      </w:r>
      <w:r w:rsidR="003F43CF" w:rsidRPr="001F4A9B">
        <w:rPr>
          <w:rFonts w:ascii="Calibri" w:eastAsia="Calibri" w:hAnsi="Calibri" w:cs="Times New Roman"/>
          <w:kern w:val="0"/>
        </w:rPr>
        <w:t>5</w:t>
      </w:r>
      <w:r w:rsidRPr="001F4A9B">
        <w:rPr>
          <w:rFonts w:ascii="Calibri" w:eastAsia="Calibri" w:hAnsi="Calibri" w:cs="Times New Roman"/>
          <w:kern w:val="0"/>
        </w:rPr>
        <w:t>.10.2024r.</w:t>
      </w:r>
      <w:r w:rsidR="009C655E" w:rsidRPr="001F4A9B">
        <w:rPr>
          <w:rFonts w:ascii="Calibri" w:eastAsia="Calibri" w:hAnsi="Calibri" w:cs="Times New Roman"/>
          <w:kern w:val="0"/>
        </w:rPr>
        <w:t xml:space="preserve"> i 19.12.2024r.</w:t>
      </w:r>
    </w:p>
    <w:p w14:paraId="14F5A6F2" w14:textId="6EABB494" w:rsidR="001F4A9B" w:rsidRPr="001F4A9B" w:rsidRDefault="001F4A9B" w:rsidP="001F4A9B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580DFA">
        <w:rPr>
          <w:rFonts w:ascii="Calibri" w:eastAsia="Calibri" w:hAnsi="Calibri" w:cs="Arial"/>
          <w:iCs/>
          <w:kern w:val="0"/>
        </w:rPr>
        <w:t>Nabywca prawa użytkowania wieczystego przejmuj</w:t>
      </w:r>
      <w:r>
        <w:rPr>
          <w:rFonts w:ascii="Calibri" w:eastAsia="Calibri" w:hAnsi="Calibri" w:cs="Arial"/>
          <w:iCs/>
          <w:kern w:val="0"/>
        </w:rPr>
        <w:t>e</w:t>
      </w:r>
      <w:r w:rsidRPr="00580DFA">
        <w:rPr>
          <w:rFonts w:ascii="Calibri" w:eastAsia="Calibri" w:hAnsi="Calibri" w:cs="Arial"/>
          <w:iCs/>
          <w:kern w:val="0"/>
        </w:rPr>
        <w:t xml:space="preserve"> prawa i obowiązki związane z nabyciem prawa użytkowania wieczystego gruntu stanowiącego własność Skarbu Państwa a w szczególności dotyczące obowiązku uiszczania opłaty rocznej za użytkowanie wieczyste, wyliczonej w sposób zgodny </w:t>
      </w:r>
      <w:r>
        <w:rPr>
          <w:rFonts w:ascii="Calibri" w:eastAsia="Calibri" w:hAnsi="Calibri" w:cs="Arial"/>
          <w:iCs/>
          <w:kern w:val="0"/>
        </w:rPr>
        <w:br/>
      </w:r>
      <w:r w:rsidRPr="00580DFA">
        <w:rPr>
          <w:rFonts w:ascii="Calibri" w:eastAsia="Calibri" w:hAnsi="Calibri" w:cs="Arial"/>
          <w:iCs/>
          <w:kern w:val="0"/>
        </w:rPr>
        <w:t>z obowiązującymi przepisami przez właściciela gruntu</w:t>
      </w:r>
      <w:r>
        <w:rPr>
          <w:rFonts w:ascii="Calibri" w:eastAsia="Calibri" w:hAnsi="Calibri" w:cs="Arial"/>
          <w:iCs/>
          <w:kern w:val="0"/>
        </w:rPr>
        <w:t>.</w:t>
      </w:r>
    </w:p>
    <w:p w14:paraId="15B587B5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5B5A83CF" w14:textId="043F14CE" w:rsidR="00B14079" w:rsidRPr="00DF04EE" w:rsidRDefault="00B14079" w:rsidP="00DF04EE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D52B5C" w:rsidRPr="00D52B5C">
        <w:rPr>
          <w:rFonts w:ascii="Calibri" w:eastAsia="Calibri" w:hAnsi="Calibri" w:cs="Times New Roman"/>
          <w:kern w:val="0"/>
        </w:rPr>
        <w:t>31.03.</w:t>
      </w:r>
      <w:r w:rsidRPr="00D52B5C">
        <w:rPr>
          <w:rFonts w:ascii="Calibri" w:eastAsia="Calibri" w:hAnsi="Calibri" w:cs="Times New Roman"/>
          <w:kern w:val="0"/>
        </w:rPr>
        <w:t>202</w:t>
      </w:r>
      <w:r w:rsidR="001F4A9B" w:rsidRPr="00D52B5C">
        <w:rPr>
          <w:rFonts w:ascii="Calibri" w:eastAsia="Calibri" w:hAnsi="Calibri" w:cs="Times New Roman"/>
          <w:kern w:val="0"/>
        </w:rPr>
        <w:t>5</w:t>
      </w:r>
      <w:r w:rsidRPr="00D52B5C">
        <w:rPr>
          <w:rFonts w:ascii="Calibri" w:eastAsia="Calibri" w:hAnsi="Calibri" w:cs="Times New Roman"/>
          <w:kern w:val="0"/>
        </w:rPr>
        <w:t>r.</w:t>
      </w:r>
      <w:bookmarkEnd w:id="5"/>
    </w:p>
    <w:sectPr w:rsidR="00B14079" w:rsidRPr="00DF04EE" w:rsidSect="00B14079">
      <w:pgSz w:w="16838" w:h="11906" w:orient="landscape" w:code="9"/>
      <w:pgMar w:top="567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0319C"/>
    <w:rsid w:val="0001110B"/>
    <w:rsid w:val="0001793A"/>
    <w:rsid w:val="00035729"/>
    <w:rsid w:val="0008189F"/>
    <w:rsid w:val="000C5CDB"/>
    <w:rsid w:val="001251E4"/>
    <w:rsid w:val="0014094C"/>
    <w:rsid w:val="00150F4D"/>
    <w:rsid w:val="001F4A9B"/>
    <w:rsid w:val="00257313"/>
    <w:rsid w:val="00284276"/>
    <w:rsid w:val="002B7B23"/>
    <w:rsid w:val="00386B89"/>
    <w:rsid w:val="003A45E3"/>
    <w:rsid w:val="003F3B37"/>
    <w:rsid w:val="003F43CF"/>
    <w:rsid w:val="00417C9B"/>
    <w:rsid w:val="00554FD9"/>
    <w:rsid w:val="005C1D40"/>
    <w:rsid w:val="00605254"/>
    <w:rsid w:val="007D0125"/>
    <w:rsid w:val="00824F05"/>
    <w:rsid w:val="008D22D6"/>
    <w:rsid w:val="008F6273"/>
    <w:rsid w:val="00962C73"/>
    <w:rsid w:val="009C0851"/>
    <w:rsid w:val="009C655E"/>
    <w:rsid w:val="00A20221"/>
    <w:rsid w:val="00AD1D67"/>
    <w:rsid w:val="00B14079"/>
    <w:rsid w:val="00B62A43"/>
    <w:rsid w:val="00BB6226"/>
    <w:rsid w:val="00C03E78"/>
    <w:rsid w:val="00C15C1A"/>
    <w:rsid w:val="00C40D22"/>
    <w:rsid w:val="00CD3714"/>
    <w:rsid w:val="00D52B5C"/>
    <w:rsid w:val="00D748D6"/>
    <w:rsid w:val="00DF04EE"/>
    <w:rsid w:val="00FD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A5ED"/>
  <w15:docId w15:val="{A4F3CB59-A5DF-4841-9E20-70297C6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0159-BD01-4FDA-80D4-2CF03CA5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19</cp:revision>
  <cp:lastPrinted>2025-03-26T11:06:00Z</cp:lastPrinted>
  <dcterms:created xsi:type="dcterms:W3CDTF">2024-07-02T08:36:00Z</dcterms:created>
  <dcterms:modified xsi:type="dcterms:W3CDTF">2025-03-27T13:24:00Z</dcterms:modified>
</cp:coreProperties>
</file>